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FA869" w14:textId="5D17A4DF" w:rsidR="00542744" w:rsidRPr="00DE5A93" w:rsidRDefault="00542744" w:rsidP="00DE5A93">
      <w:pPr>
        <w:ind w:left="7200" w:firstLine="720"/>
        <w:rPr>
          <w:color w:val="131313" w:themeColor="text1"/>
          <w:sz w:val="40"/>
          <w:szCs w:val="40"/>
        </w:rPr>
      </w:pPr>
      <w:bookmarkStart w:id="0" w:name="_Toc416708200"/>
      <w:bookmarkStart w:id="1" w:name="_Toc417297655"/>
    </w:p>
    <w:p w14:paraId="4E1CAF71" w14:textId="77777777" w:rsidR="00542744" w:rsidRPr="005702A9" w:rsidRDefault="00542744" w:rsidP="00542744"/>
    <w:bookmarkEnd w:id="0"/>
    <w:bookmarkEnd w:id="1"/>
    <w:p w14:paraId="3AC119CF" w14:textId="4B8389E9" w:rsidR="00DE5A93" w:rsidRPr="00247D5A" w:rsidRDefault="00542744" w:rsidP="00247D5A">
      <w:pPr>
        <w:autoSpaceDE w:val="0"/>
        <w:autoSpaceDN w:val="0"/>
        <w:spacing w:after="240"/>
        <w:ind w:left="5216" w:hanging="5216"/>
        <w:rPr>
          <w:rFonts w:ascii="ProximaNova-Regular" w:hAnsi="ProximaNova-Regular" w:hint="eastAsia"/>
          <w:b/>
          <w:bCs/>
          <w:color w:val="F6D4D7" w:themeColor="accent6" w:themeTint="33"/>
        </w:rPr>
      </w:pPr>
      <w:r w:rsidRPr="00545F2F">
        <w:rPr>
          <w:noProof/>
          <w:color w:val="131313" w:themeColor="text1"/>
          <w:lang w:eastAsia="sv-SE"/>
        </w:rPr>
        <w:drawing>
          <wp:inline distT="0" distB="0" distL="0" distR="0" wp14:anchorId="531B63C6" wp14:editId="5CCF7EF1">
            <wp:extent cx="988695" cy="457200"/>
            <wp:effectExtent l="0" t="0" r="1905" b="0"/>
            <wp:docPr id="1" name="Bildobjekt 1" descr="Macintosh HD:Users:julia:Documents:work:EBA:Identity:EB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julia:Documents:work:EBA:Identity:EBA-logo.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88695" cy="457200"/>
                    </a:xfrm>
                    <a:prstGeom prst="rect">
                      <a:avLst/>
                    </a:prstGeom>
                    <a:noFill/>
                    <a:ln>
                      <a:noFill/>
                    </a:ln>
                  </pic:spPr>
                </pic:pic>
              </a:graphicData>
            </a:graphic>
          </wp:inline>
        </w:drawing>
      </w:r>
      <w:r>
        <w:rPr>
          <w:rFonts w:ascii="ProximaNova-Regular" w:hAnsi="ProximaNova-Regular"/>
          <w:b/>
          <w:bCs/>
          <w:color w:val="131313" w:themeColor="text1"/>
        </w:rPr>
        <w:tab/>
      </w:r>
    </w:p>
    <w:tbl>
      <w:tblPr>
        <w:tblpPr w:leftFromText="181" w:rightFromText="181" w:vertAnchor="text"/>
        <w:tblW w:w="0" w:type="auto"/>
        <w:tblCellMar>
          <w:left w:w="0" w:type="dxa"/>
          <w:right w:w="0" w:type="dxa"/>
        </w:tblCellMar>
        <w:tblLook w:val="04A0" w:firstRow="1" w:lastRow="0" w:firstColumn="1" w:lastColumn="0" w:noHBand="0" w:noVBand="1"/>
      </w:tblPr>
      <w:tblGrid>
        <w:gridCol w:w="4493"/>
      </w:tblGrid>
      <w:tr w:rsidR="00542744" w:rsidRPr="004F1605" w14:paraId="743D0C5F" w14:textId="77777777" w:rsidTr="000041FE">
        <w:trPr>
          <w:trHeight w:val="440"/>
        </w:trPr>
        <w:tc>
          <w:tcPr>
            <w:tcW w:w="4493" w:type="dxa"/>
            <w:tcMar>
              <w:top w:w="0" w:type="dxa"/>
              <w:left w:w="108" w:type="dxa"/>
              <w:bottom w:w="0" w:type="dxa"/>
              <w:right w:w="108" w:type="dxa"/>
            </w:tcMar>
            <w:hideMark/>
          </w:tcPr>
          <w:p w14:paraId="3F5230C4" w14:textId="77777777" w:rsidR="00542744" w:rsidRDefault="00542744" w:rsidP="000041FE">
            <w:pPr>
              <w:rPr>
                <w:rFonts w:ascii="Arial" w:hAnsi="Arial" w:cs="Arial"/>
                <w:b/>
                <w:bCs/>
                <w:color w:val="131313" w:themeColor="text1"/>
              </w:rPr>
            </w:pPr>
            <w:r w:rsidRPr="00545F2F">
              <w:rPr>
                <w:rFonts w:ascii="Arial" w:hAnsi="Arial" w:cs="Arial"/>
                <w:b/>
                <w:bCs/>
                <w:color w:val="131313" w:themeColor="text1"/>
              </w:rPr>
              <w:t>Expertgruppen för biståndsanalys</w:t>
            </w:r>
          </w:p>
          <w:p w14:paraId="4F25B27C" w14:textId="77777777" w:rsidR="00542744" w:rsidRPr="004F1605" w:rsidRDefault="00542744" w:rsidP="000041FE">
            <w:pPr>
              <w:rPr>
                <w:rFonts w:ascii="Arial" w:hAnsi="Arial" w:cs="Arial"/>
                <w:b/>
                <w:bCs/>
                <w:color w:val="131313" w:themeColor="text1"/>
                <w:lang w:val="en-US"/>
              </w:rPr>
            </w:pPr>
          </w:p>
        </w:tc>
      </w:tr>
    </w:tbl>
    <w:p w14:paraId="651083BB" w14:textId="6DBAB7A3" w:rsidR="00542744" w:rsidRPr="00A259AE" w:rsidRDefault="002876DC" w:rsidP="00542744">
      <w:pPr>
        <w:jc w:val="right"/>
        <w:rPr>
          <w:color w:val="131313" w:themeColor="text1"/>
        </w:rPr>
      </w:pPr>
      <w:r>
        <w:rPr>
          <w:color w:val="131313" w:themeColor="text1"/>
        </w:rPr>
        <w:t>Stockholm</w:t>
      </w:r>
      <w:r w:rsidR="00542744" w:rsidRPr="00A259AE">
        <w:rPr>
          <w:color w:val="131313" w:themeColor="text1"/>
        </w:rPr>
        <w:t xml:space="preserve"> 20</w:t>
      </w:r>
      <w:r w:rsidR="00E67CBB">
        <w:rPr>
          <w:color w:val="131313" w:themeColor="text1"/>
        </w:rPr>
        <w:t>2</w:t>
      </w:r>
      <w:r w:rsidR="00EA11A8">
        <w:rPr>
          <w:color w:val="131313" w:themeColor="text1"/>
        </w:rPr>
        <w:t>1</w:t>
      </w:r>
      <w:r w:rsidR="00E67CBB">
        <w:rPr>
          <w:color w:val="131313" w:themeColor="text1"/>
        </w:rPr>
        <w:t>-0</w:t>
      </w:r>
      <w:r w:rsidR="00C83465">
        <w:rPr>
          <w:color w:val="131313" w:themeColor="text1"/>
        </w:rPr>
        <w:t>4</w:t>
      </w:r>
      <w:r w:rsidR="00E67CBB">
        <w:rPr>
          <w:color w:val="131313" w:themeColor="text1"/>
        </w:rPr>
        <w:t>-</w:t>
      </w:r>
      <w:r w:rsidR="00EA11A8">
        <w:rPr>
          <w:color w:val="131313" w:themeColor="text1"/>
        </w:rPr>
        <w:t>15</w:t>
      </w:r>
    </w:p>
    <w:p w14:paraId="459A9A70" w14:textId="77777777" w:rsidR="00542744" w:rsidRPr="00A259AE" w:rsidRDefault="00542744" w:rsidP="00542744">
      <w:pPr>
        <w:jc w:val="right"/>
        <w:rPr>
          <w:color w:val="131313" w:themeColor="text1"/>
        </w:rPr>
      </w:pPr>
    </w:p>
    <w:p w14:paraId="57239E0B" w14:textId="77777777" w:rsidR="00542744" w:rsidRPr="00B913CE" w:rsidRDefault="00542744" w:rsidP="00542744">
      <w:pPr>
        <w:autoSpaceDE w:val="0"/>
        <w:autoSpaceDN w:val="0"/>
        <w:jc w:val="both"/>
        <w:rPr>
          <w:rFonts w:ascii="Palatino" w:hAnsi="Palatino"/>
          <w:b/>
          <w:color w:val="131313" w:themeColor="text1"/>
          <w:sz w:val="20"/>
          <w:szCs w:val="20"/>
        </w:rPr>
      </w:pPr>
    </w:p>
    <w:p w14:paraId="2E135DFC" w14:textId="08B5946C" w:rsidR="00542744" w:rsidRPr="0041341A" w:rsidRDefault="002876DC" w:rsidP="00247D5A">
      <w:pPr>
        <w:pStyle w:val="Rubrik"/>
        <w:spacing w:after="0"/>
        <w:rPr>
          <w:b/>
          <w:sz w:val="36"/>
          <w:szCs w:val="36"/>
        </w:rPr>
      </w:pPr>
      <w:r w:rsidRPr="00B913CE">
        <w:rPr>
          <w:b/>
          <w:sz w:val="36"/>
          <w:szCs w:val="36"/>
        </w:rPr>
        <w:t>Inbjudan</w:t>
      </w:r>
      <w:r w:rsidR="00E67CBB" w:rsidRPr="00B913CE">
        <w:rPr>
          <w:b/>
          <w:sz w:val="36"/>
          <w:szCs w:val="36"/>
        </w:rPr>
        <w:t xml:space="preserve"> </w:t>
      </w:r>
      <w:r w:rsidRPr="00B913CE">
        <w:rPr>
          <w:b/>
          <w:sz w:val="36"/>
          <w:szCs w:val="36"/>
        </w:rPr>
        <w:t>att lämna anbud:</w:t>
      </w:r>
      <w:r w:rsidR="003C13D6">
        <w:rPr>
          <w:b/>
          <w:sz w:val="36"/>
          <w:szCs w:val="36"/>
        </w:rPr>
        <w:t xml:space="preserve"> </w:t>
      </w:r>
      <w:r w:rsidR="00EA11A8">
        <w:rPr>
          <w:b/>
          <w:sz w:val="36"/>
          <w:szCs w:val="36"/>
        </w:rPr>
        <w:t>Studier inom något av EBA</w:t>
      </w:r>
      <w:r w:rsidR="00C83465">
        <w:rPr>
          <w:b/>
          <w:sz w:val="36"/>
          <w:szCs w:val="36"/>
        </w:rPr>
        <w:t>:</w:t>
      </w:r>
      <w:r w:rsidR="00EA11A8">
        <w:rPr>
          <w:b/>
          <w:sz w:val="36"/>
          <w:szCs w:val="36"/>
        </w:rPr>
        <w:t xml:space="preserve">s prioriterade </w:t>
      </w:r>
      <w:r w:rsidR="00682BEB">
        <w:rPr>
          <w:b/>
          <w:sz w:val="36"/>
          <w:szCs w:val="36"/>
        </w:rPr>
        <w:t xml:space="preserve">tematiska </w:t>
      </w:r>
      <w:r w:rsidR="00EA11A8">
        <w:rPr>
          <w:b/>
          <w:sz w:val="36"/>
          <w:szCs w:val="36"/>
        </w:rPr>
        <w:t>områden</w:t>
      </w:r>
    </w:p>
    <w:p w14:paraId="380963FD" w14:textId="6C765B04" w:rsidR="00542744" w:rsidRPr="009940B0" w:rsidRDefault="00542744" w:rsidP="00542744">
      <w:pPr>
        <w:rPr>
          <w:rFonts w:cs="Arial"/>
          <w:color w:val="131313" w:themeColor="text1"/>
        </w:rPr>
      </w:pPr>
      <w:r w:rsidRPr="009940B0">
        <w:rPr>
          <w:rFonts w:cs="Arial"/>
          <w:color w:val="131313" w:themeColor="text1"/>
        </w:rPr>
        <w:t xml:space="preserve">Expertgruppen för </w:t>
      </w:r>
      <w:r w:rsidR="00C03DE5">
        <w:rPr>
          <w:rFonts w:cs="Arial"/>
          <w:color w:val="131313" w:themeColor="text1"/>
        </w:rPr>
        <w:t>b</w:t>
      </w:r>
      <w:r w:rsidRPr="009940B0">
        <w:rPr>
          <w:rFonts w:cs="Arial"/>
          <w:color w:val="131313" w:themeColor="text1"/>
        </w:rPr>
        <w:t xml:space="preserve">iståndsanalys (EBA) är en statlig kommitté som analyserar och utvärderar det svenska biståndet. EBA bidrar med kunskap som kan förbättra biståndet och belyser aktuella frågor och viktiga ämnen som inte fått tillräcklig uppmärksamhet. </w:t>
      </w:r>
    </w:p>
    <w:p w14:paraId="5B4DB9C6" w14:textId="77777777" w:rsidR="00542744" w:rsidRPr="002A1C5F" w:rsidRDefault="00542744" w:rsidP="00542744">
      <w:pPr>
        <w:rPr>
          <w:b/>
        </w:rPr>
      </w:pPr>
    </w:p>
    <w:p w14:paraId="4190945C" w14:textId="2CB55A16" w:rsidR="00682BEB" w:rsidRDefault="00542744" w:rsidP="001B3421">
      <w:pPr>
        <w:spacing w:after="240"/>
        <w:rPr>
          <w:b/>
          <w:color w:val="131313" w:themeColor="text1"/>
          <w:sz w:val="23"/>
          <w:szCs w:val="23"/>
        </w:rPr>
      </w:pPr>
      <w:bookmarkStart w:id="2" w:name="_Hlk528258802"/>
      <w:r w:rsidRPr="001B3421">
        <w:rPr>
          <w:b/>
          <w:color w:val="131313" w:themeColor="text1"/>
          <w:sz w:val="23"/>
          <w:szCs w:val="23"/>
        </w:rPr>
        <w:t xml:space="preserve">EBA har beslutat att </w:t>
      </w:r>
      <w:r w:rsidR="00EA11A8">
        <w:rPr>
          <w:b/>
          <w:color w:val="131313" w:themeColor="text1"/>
          <w:sz w:val="23"/>
          <w:szCs w:val="23"/>
        </w:rPr>
        <w:t xml:space="preserve">utlysa medel för studier inom något av </w:t>
      </w:r>
      <w:r w:rsidR="00682BEB">
        <w:rPr>
          <w:b/>
          <w:color w:val="131313" w:themeColor="text1"/>
          <w:sz w:val="23"/>
          <w:szCs w:val="23"/>
        </w:rPr>
        <w:t xml:space="preserve">Expertgruppens </w:t>
      </w:r>
      <w:r w:rsidR="00EA11A8">
        <w:rPr>
          <w:b/>
          <w:color w:val="131313" w:themeColor="text1"/>
          <w:sz w:val="23"/>
          <w:szCs w:val="23"/>
        </w:rPr>
        <w:t xml:space="preserve">fyra prioriterade områden (demokratibistånd, </w:t>
      </w:r>
      <w:r w:rsidR="00682BEB">
        <w:rPr>
          <w:b/>
          <w:color w:val="131313" w:themeColor="text1"/>
          <w:sz w:val="23"/>
          <w:szCs w:val="23"/>
        </w:rPr>
        <w:t xml:space="preserve">SRHR och </w:t>
      </w:r>
      <w:r w:rsidR="00EA11A8">
        <w:rPr>
          <w:b/>
          <w:color w:val="131313" w:themeColor="text1"/>
          <w:sz w:val="23"/>
          <w:szCs w:val="23"/>
        </w:rPr>
        <w:t xml:space="preserve">hälsa, </w:t>
      </w:r>
      <w:r w:rsidR="00682BEB">
        <w:rPr>
          <w:b/>
          <w:color w:val="131313" w:themeColor="text1"/>
          <w:sz w:val="23"/>
          <w:szCs w:val="23"/>
        </w:rPr>
        <w:t xml:space="preserve">bistånd i utmanande miljöer, </w:t>
      </w:r>
      <w:r w:rsidR="00EA11A8">
        <w:rPr>
          <w:b/>
          <w:color w:val="131313" w:themeColor="text1"/>
          <w:sz w:val="23"/>
          <w:szCs w:val="23"/>
        </w:rPr>
        <w:t>miljö- och klimat)</w:t>
      </w:r>
      <w:r w:rsidR="00682BEB">
        <w:rPr>
          <w:b/>
          <w:color w:val="131313" w:themeColor="text1"/>
          <w:sz w:val="23"/>
          <w:szCs w:val="23"/>
        </w:rPr>
        <w:t>.</w:t>
      </w:r>
      <w:r w:rsidR="00EA11A8">
        <w:rPr>
          <w:b/>
          <w:color w:val="131313" w:themeColor="text1"/>
          <w:sz w:val="23"/>
          <w:szCs w:val="23"/>
        </w:rPr>
        <w:t xml:space="preserve"> </w:t>
      </w:r>
      <w:r w:rsidR="00682BEB">
        <w:rPr>
          <w:b/>
          <w:color w:val="131313" w:themeColor="text1"/>
          <w:sz w:val="23"/>
          <w:szCs w:val="23"/>
        </w:rPr>
        <w:t xml:space="preserve">Medel kan tilldelas forskare verksamma </w:t>
      </w:r>
      <w:r w:rsidR="00C83465">
        <w:rPr>
          <w:b/>
          <w:color w:val="131313" w:themeColor="text1"/>
          <w:sz w:val="23"/>
          <w:szCs w:val="23"/>
        </w:rPr>
        <w:t xml:space="preserve">vid </w:t>
      </w:r>
      <w:r w:rsidR="00682BEB">
        <w:rPr>
          <w:b/>
          <w:color w:val="131313" w:themeColor="text1"/>
          <w:sz w:val="23"/>
          <w:szCs w:val="23"/>
        </w:rPr>
        <w:t>Sverige</w:t>
      </w:r>
      <w:r w:rsidR="00C83465">
        <w:rPr>
          <w:b/>
          <w:color w:val="131313" w:themeColor="text1"/>
          <w:sz w:val="23"/>
          <w:szCs w:val="23"/>
        </w:rPr>
        <w:t>baserade institutioner och institut</w:t>
      </w:r>
      <w:r w:rsidR="00682BEB">
        <w:rPr>
          <w:b/>
          <w:color w:val="131313" w:themeColor="text1"/>
          <w:sz w:val="23"/>
          <w:szCs w:val="23"/>
        </w:rPr>
        <w:t xml:space="preserve"> och avser studie/r av direkt relevans för UD</w:t>
      </w:r>
      <w:r w:rsidR="00C83465">
        <w:rPr>
          <w:b/>
          <w:color w:val="131313" w:themeColor="text1"/>
          <w:sz w:val="23"/>
          <w:szCs w:val="23"/>
        </w:rPr>
        <w:t xml:space="preserve">, </w:t>
      </w:r>
      <w:r w:rsidR="00682BEB">
        <w:rPr>
          <w:b/>
          <w:color w:val="131313" w:themeColor="text1"/>
          <w:sz w:val="23"/>
          <w:szCs w:val="23"/>
        </w:rPr>
        <w:t>Sida</w:t>
      </w:r>
      <w:r w:rsidR="00C83465">
        <w:rPr>
          <w:b/>
          <w:color w:val="131313" w:themeColor="text1"/>
          <w:sz w:val="23"/>
          <w:szCs w:val="23"/>
        </w:rPr>
        <w:t xml:space="preserve"> och/eller andra aktörer inom svenskt bistånd</w:t>
      </w:r>
      <w:r w:rsidR="00682BEB">
        <w:rPr>
          <w:b/>
          <w:color w:val="131313" w:themeColor="text1"/>
          <w:sz w:val="23"/>
          <w:szCs w:val="23"/>
        </w:rPr>
        <w:t>.</w:t>
      </w:r>
    </w:p>
    <w:bookmarkEnd w:id="2"/>
    <w:p w14:paraId="5E22CD10" w14:textId="4BF06F30" w:rsidR="00A23214" w:rsidRPr="009D63EB" w:rsidRDefault="00A23214" w:rsidP="00A23214">
      <w:pPr>
        <w:pStyle w:val="Rubrik2"/>
        <w:tabs>
          <w:tab w:val="left" w:pos="8305"/>
        </w:tabs>
        <w:rPr>
          <w:rFonts w:eastAsia="Arial Unicode MS"/>
        </w:rPr>
      </w:pPr>
      <w:r w:rsidRPr="009D63EB">
        <w:rPr>
          <w:rFonts w:eastAsia="Arial Unicode MS"/>
        </w:rPr>
        <w:t>Bakgrund</w:t>
      </w:r>
      <w:r w:rsidR="00BE6DF6">
        <w:rPr>
          <w:rFonts w:eastAsia="Arial Unicode MS"/>
        </w:rPr>
        <w:t xml:space="preserve"> och motiv för </w:t>
      </w:r>
      <w:r w:rsidR="00682BEB">
        <w:rPr>
          <w:rFonts w:eastAsia="Arial Unicode MS"/>
        </w:rPr>
        <w:t>studier</w:t>
      </w:r>
    </w:p>
    <w:p w14:paraId="08D3B2F0" w14:textId="77777777" w:rsidR="00682BEB" w:rsidRDefault="00682BEB" w:rsidP="0099018E">
      <w:pPr>
        <w:pStyle w:val="EBAParagraph"/>
      </w:pPr>
      <w:bookmarkStart w:id="3" w:name="_Hlk42009451"/>
    </w:p>
    <w:p w14:paraId="64417E13" w14:textId="77777777" w:rsidR="00682BEB" w:rsidRDefault="00682BEB" w:rsidP="0099018E">
      <w:pPr>
        <w:pStyle w:val="EBAParagraph"/>
      </w:pPr>
      <w:r>
        <w:t xml:space="preserve">EBA arbetar med ett ”dubbelt oberoende” i meningen att Expertgruppen självständigt beslutar vad som ska analyseras och utvärderas, samt att de skribenter som anlitas självständigt ansvarar för slutsatser och eventuella rekommendationer i de studier som publiceras. För EBA är det viktigt att kunna samarbeta med kunniga och kompetenta skribenter, experter inom sina områden. </w:t>
      </w:r>
    </w:p>
    <w:p w14:paraId="5C94AAD3" w14:textId="77777777" w:rsidR="00682BEB" w:rsidRDefault="00682BEB" w:rsidP="0099018E">
      <w:pPr>
        <w:pStyle w:val="EBAParagraph"/>
      </w:pPr>
    </w:p>
    <w:p w14:paraId="3AC8312F" w14:textId="4C3B5390" w:rsidR="00EB14BB" w:rsidRDefault="00682BEB" w:rsidP="0099018E">
      <w:pPr>
        <w:pStyle w:val="EBAParagraph"/>
      </w:pPr>
      <w:r>
        <w:t xml:space="preserve">För att ytterligare dra nytta av den resursbas som forskare verksamma i Sverige utgör, ställer EBA medel till förfogande för studier </w:t>
      </w:r>
      <w:r w:rsidR="009C54A6">
        <w:t xml:space="preserve">specifikt </w:t>
      </w:r>
      <w:r>
        <w:t xml:space="preserve">författade av </w:t>
      </w:r>
      <w:r w:rsidR="009C54A6">
        <w:t>forskare</w:t>
      </w:r>
      <w:r>
        <w:t xml:space="preserve">. </w:t>
      </w:r>
      <w:r w:rsidR="009C54A6">
        <w:t>EBA finansierar inte forskning på det vis som exempelvis forskningsråden gör</w:t>
      </w:r>
      <w:r w:rsidR="00DB3248">
        <w:t>, utan finansierar specifika studier av relevans för svenskt bistånd</w:t>
      </w:r>
      <w:r w:rsidR="009C54A6">
        <w:t xml:space="preserve">. Detta initiativ syftar till att </w:t>
      </w:r>
      <w:r w:rsidR="00EB14BB">
        <w:t>i ökad grad engagera forskare i att formulera</w:t>
      </w:r>
      <w:r w:rsidR="00DB3248">
        <w:t xml:space="preserve"> förslag</w:t>
      </w:r>
      <w:r w:rsidR="00EB14BB">
        <w:t xml:space="preserve"> och genomföra studier på uppdrag av Expertgruppen.</w:t>
      </w:r>
      <w:r w:rsidR="009C54A6">
        <w:t xml:space="preserve"> </w:t>
      </w:r>
    </w:p>
    <w:p w14:paraId="66136165" w14:textId="77777777" w:rsidR="00EB14BB" w:rsidRDefault="00EB14BB" w:rsidP="0099018E">
      <w:pPr>
        <w:pStyle w:val="EBAParagraph"/>
      </w:pPr>
    </w:p>
    <w:p w14:paraId="35E48DC1" w14:textId="2D13A7A6" w:rsidR="009C54A6" w:rsidRDefault="009C54A6" w:rsidP="0099018E">
      <w:pPr>
        <w:pStyle w:val="EBAParagraph"/>
      </w:pPr>
      <w:r>
        <w:t>Val av inriktning på tematik och frågeställningar överlämnas till förslagsställare/na. Dock ska förslaget rymmas inom något av följande prioriterade tematik:</w:t>
      </w:r>
    </w:p>
    <w:p w14:paraId="76F7F892" w14:textId="77777777" w:rsidR="009C54A6" w:rsidRDefault="009C54A6" w:rsidP="0099018E">
      <w:pPr>
        <w:pStyle w:val="EBAParagraph"/>
      </w:pPr>
    </w:p>
    <w:p w14:paraId="7DBD599A" w14:textId="77777777" w:rsidR="009C54A6" w:rsidRDefault="009C54A6" w:rsidP="009C54A6">
      <w:pPr>
        <w:pStyle w:val="EBAParagraph"/>
        <w:numPr>
          <w:ilvl w:val="0"/>
          <w:numId w:val="21"/>
        </w:numPr>
      </w:pPr>
      <w:r>
        <w:t>Bistånd i utmanande miljöer: humanitärt bistånd, migration, konflikter och sviktande situationer, frågor som rör interaktionen mellan olika områden</w:t>
      </w:r>
    </w:p>
    <w:p w14:paraId="64237249" w14:textId="77777777" w:rsidR="009C54A6" w:rsidRDefault="009C54A6" w:rsidP="009C54A6">
      <w:pPr>
        <w:pStyle w:val="EBAParagraph"/>
        <w:numPr>
          <w:ilvl w:val="0"/>
          <w:numId w:val="21"/>
        </w:numPr>
      </w:pPr>
      <w:r>
        <w:t>SRHR och hälsa</w:t>
      </w:r>
    </w:p>
    <w:p w14:paraId="3EE458C6" w14:textId="77777777" w:rsidR="009C54A6" w:rsidRDefault="009C54A6" w:rsidP="009C54A6">
      <w:pPr>
        <w:pStyle w:val="EBAParagraph"/>
        <w:numPr>
          <w:ilvl w:val="0"/>
          <w:numId w:val="21"/>
        </w:numPr>
      </w:pPr>
      <w:r>
        <w:t>Fokus på demokrati: evidens, vägval och resultat</w:t>
      </w:r>
    </w:p>
    <w:p w14:paraId="592E803D" w14:textId="77777777" w:rsidR="009C54A6" w:rsidRDefault="009C54A6" w:rsidP="009C54A6">
      <w:pPr>
        <w:pStyle w:val="EBAParagraph"/>
        <w:numPr>
          <w:ilvl w:val="0"/>
          <w:numId w:val="21"/>
        </w:numPr>
      </w:pPr>
      <w:r>
        <w:t>Miljö och klimat</w:t>
      </w:r>
    </w:p>
    <w:p w14:paraId="6B61513C" w14:textId="77777777" w:rsidR="009C54A6" w:rsidRDefault="009C54A6" w:rsidP="0099018E">
      <w:pPr>
        <w:pStyle w:val="EBAParagraph"/>
      </w:pPr>
    </w:p>
    <w:p w14:paraId="55538922" w14:textId="5BCAFD56" w:rsidR="009C54A6" w:rsidRDefault="009C54A6" w:rsidP="0099018E">
      <w:pPr>
        <w:pStyle w:val="EBAParagraph"/>
      </w:pPr>
      <w:r>
        <w:t>Föreslagna studier ska fokusera på svenskt bistånd och vara relevant för UD</w:t>
      </w:r>
      <w:r w:rsidR="00C83465">
        <w:t xml:space="preserve">, </w:t>
      </w:r>
      <w:r>
        <w:t xml:space="preserve">Sida </w:t>
      </w:r>
      <w:r w:rsidR="00C83465">
        <w:t>ch/ eller andra aktörer i svenskt bistånd</w:t>
      </w:r>
      <w:r>
        <w:t xml:space="preserve">. För att komma i fråga ska forskare visa på meritering inom det föreslagna området. </w:t>
      </w:r>
      <w:r w:rsidR="00EB14BB">
        <w:t>Förslagen ska genomföras som separata studier, och inte utgöra kompletterande finansiering till redan finansierad forskning.</w:t>
      </w:r>
    </w:p>
    <w:p w14:paraId="32F5E44E" w14:textId="77777777" w:rsidR="004A36B2" w:rsidRDefault="004A36B2" w:rsidP="0099018E">
      <w:pPr>
        <w:pStyle w:val="EBAParagraph"/>
      </w:pPr>
    </w:p>
    <w:p w14:paraId="7D1DFA83" w14:textId="687114E3" w:rsidR="009C54A6" w:rsidRDefault="009C54A6" w:rsidP="0099018E">
      <w:pPr>
        <w:pStyle w:val="EBAParagraph"/>
      </w:pPr>
    </w:p>
    <w:p w14:paraId="553B3EB3" w14:textId="55651D38" w:rsidR="00EB14BB" w:rsidRPr="00EB14BB" w:rsidRDefault="00EB14BB" w:rsidP="00EB14BB">
      <w:pPr>
        <w:pStyle w:val="Rubrik2"/>
        <w:tabs>
          <w:tab w:val="left" w:pos="8305"/>
        </w:tabs>
        <w:rPr>
          <w:rFonts w:eastAsia="Arial Unicode MS"/>
        </w:rPr>
      </w:pPr>
      <w:r>
        <w:rPr>
          <w:rFonts w:eastAsia="Arial Unicode MS"/>
        </w:rPr>
        <w:lastRenderedPageBreak/>
        <w:t>Ansökningsprocess</w:t>
      </w:r>
      <w:r w:rsidR="00EF2EDC">
        <w:rPr>
          <w:rFonts w:eastAsia="Arial Unicode MS"/>
        </w:rPr>
        <w:t>, budget och tidtabell</w:t>
      </w:r>
    </w:p>
    <w:bookmarkEnd w:id="3"/>
    <w:p w14:paraId="0D527EE4" w14:textId="77777777" w:rsidR="00EB14BB" w:rsidRDefault="00EB14BB" w:rsidP="0099018E">
      <w:pPr>
        <w:pStyle w:val="EBAParagraph"/>
      </w:pPr>
    </w:p>
    <w:p w14:paraId="2D826DB9" w14:textId="45C4283C" w:rsidR="00DB6B28" w:rsidRDefault="00EB14BB" w:rsidP="0099018E">
      <w:pPr>
        <w:pStyle w:val="EBAParagraph"/>
      </w:pPr>
      <w:r>
        <w:t>Ansökan sker i två separata steg. I en första omgång presenteras kortfattat en projektidé</w:t>
      </w:r>
      <w:r w:rsidR="00DB6B28">
        <w:t>,</w:t>
      </w:r>
      <w:r>
        <w:t xml:space="preserve"> </w:t>
      </w:r>
      <w:r w:rsidR="00DB6B28">
        <w:t>med</w:t>
      </w:r>
      <w:r>
        <w:t xml:space="preserve"> </w:t>
      </w:r>
      <w:r w:rsidR="00B779E1">
        <w:t>fullständiga författar-CV</w:t>
      </w:r>
      <w:r>
        <w:t xml:space="preserve"> </w:t>
      </w:r>
      <w:r w:rsidR="00DB6B28">
        <w:t xml:space="preserve">bifogade </w:t>
      </w:r>
      <w:r>
        <w:t xml:space="preserve">i annex. </w:t>
      </w:r>
      <w:r w:rsidR="00DB6B28">
        <w:t xml:space="preserve">Sista datum att lämna in projektidéer är </w:t>
      </w:r>
      <w:r w:rsidR="00BD3013">
        <w:t xml:space="preserve">söndagen den </w:t>
      </w:r>
      <w:r w:rsidR="00C83465">
        <w:rPr>
          <w:b/>
          <w:bCs/>
        </w:rPr>
        <w:t>23</w:t>
      </w:r>
      <w:r w:rsidR="00DB6B28" w:rsidRPr="00BD3013">
        <w:rPr>
          <w:b/>
          <w:bCs/>
        </w:rPr>
        <w:t xml:space="preserve"> maj 2021</w:t>
      </w:r>
      <w:r w:rsidR="00DB6B28">
        <w:t>.</w:t>
      </w:r>
    </w:p>
    <w:p w14:paraId="5AD3AAA2" w14:textId="77777777" w:rsidR="00DB6B28" w:rsidRDefault="00DB6B28" w:rsidP="0099018E">
      <w:pPr>
        <w:pStyle w:val="EBAParagraph"/>
      </w:pPr>
    </w:p>
    <w:p w14:paraId="0E4A18AD" w14:textId="491895D2" w:rsidR="00BD3013" w:rsidRDefault="00EB14BB" w:rsidP="0099018E">
      <w:pPr>
        <w:pStyle w:val="EBAParagraph"/>
      </w:pPr>
      <w:r>
        <w:t xml:space="preserve">En bedömningsgrupp inbjuder efter </w:t>
      </w:r>
      <w:r w:rsidR="00DB6B28">
        <w:t xml:space="preserve">en </w:t>
      </w:r>
      <w:r>
        <w:t>urval</w:t>
      </w:r>
      <w:r w:rsidR="00DB6B28">
        <w:t>sprocess</w:t>
      </w:r>
      <w:r>
        <w:t xml:space="preserve"> förslagsställare att inkomma med utvecklad ansökan, </w:t>
      </w:r>
      <w:r w:rsidR="00DB6B28">
        <w:t xml:space="preserve">i </w:t>
      </w:r>
      <w:r>
        <w:t>enlig</w:t>
      </w:r>
      <w:r w:rsidR="00DB6B28">
        <w:t>het med</w:t>
      </w:r>
      <w:r>
        <w:t xml:space="preserve"> EBA:s </w:t>
      </w:r>
      <w:r w:rsidR="00DB6B28">
        <w:t>förslagsmall</w:t>
      </w:r>
      <w:r w:rsidR="00B779E1">
        <w:t>.</w:t>
      </w:r>
      <w:r w:rsidR="00B47C37">
        <w:rPr>
          <w:rStyle w:val="Fotnotsreferens"/>
        </w:rPr>
        <w:footnoteReference w:id="1"/>
      </w:r>
      <w:r w:rsidR="00B47C37">
        <w:t xml:space="preserve"> </w:t>
      </w:r>
      <w:r w:rsidR="00DB6B28">
        <w:t xml:space="preserve">Dessa inbjudningar </w:t>
      </w:r>
      <w:r w:rsidR="00BD3013">
        <w:t xml:space="preserve">skickas </w:t>
      </w:r>
      <w:r w:rsidR="00C83465">
        <w:t>fre</w:t>
      </w:r>
      <w:r w:rsidR="00BD3013">
        <w:t xml:space="preserve">dagen den </w:t>
      </w:r>
      <w:r w:rsidR="00C83465">
        <w:rPr>
          <w:b/>
          <w:bCs/>
        </w:rPr>
        <w:t>18</w:t>
      </w:r>
      <w:r w:rsidR="00BD3013" w:rsidRPr="00BD3013">
        <w:rPr>
          <w:b/>
          <w:bCs/>
        </w:rPr>
        <w:t xml:space="preserve"> juni 2021</w:t>
      </w:r>
      <w:r w:rsidR="00BD3013">
        <w:t xml:space="preserve">. </w:t>
      </w:r>
      <w:r w:rsidR="00DB6B28">
        <w:t xml:space="preserve">Sista datum att lämna </w:t>
      </w:r>
      <w:r w:rsidR="00BD3013">
        <w:t xml:space="preserve">in fullständiga ansökningar är söndagen den </w:t>
      </w:r>
      <w:r w:rsidR="00BD3013">
        <w:rPr>
          <w:b/>
          <w:bCs/>
        </w:rPr>
        <w:t xml:space="preserve">8 </w:t>
      </w:r>
      <w:r w:rsidR="00BD3013" w:rsidRPr="00BD3013">
        <w:rPr>
          <w:b/>
          <w:bCs/>
        </w:rPr>
        <w:t>augusti 2021</w:t>
      </w:r>
      <w:r w:rsidR="00BD3013">
        <w:t>.</w:t>
      </w:r>
    </w:p>
    <w:p w14:paraId="05C3B0FA" w14:textId="77777777" w:rsidR="00BD3013" w:rsidRDefault="00BD3013" w:rsidP="0099018E">
      <w:pPr>
        <w:pStyle w:val="EBAParagraph"/>
      </w:pPr>
    </w:p>
    <w:p w14:paraId="00A8323A" w14:textId="101A4A07" w:rsidR="00DB6B28" w:rsidRDefault="00DB6B28" w:rsidP="0099018E">
      <w:pPr>
        <w:pStyle w:val="EBAParagraph"/>
      </w:pPr>
      <w:r>
        <w:t>Bedömningsgruppen granskar de utvecklade ansökningarna och lämnar på basis av det en rekommendation till Expertgruppen, vilken slutligen tar ställning till om studien/rna ska genomföras</w:t>
      </w:r>
      <w:r w:rsidR="00BD3013">
        <w:t xml:space="preserve"> vid sitt möte den </w:t>
      </w:r>
      <w:r w:rsidR="00BD3013" w:rsidRPr="00BD3013">
        <w:rPr>
          <w:b/>
          <w:bCs/>
        </w:rPr>
        <w:t>1 september 2021</w:t>
      </w:r>
      <w:r w:rsidR="00BD3013">
        <w:t>.</w:t>
      </w:r>
    </w:p>
    <w:p w14:paraId="58B57F4B" w14:textId="77777777" w:rsidR="00DB6B28" w:rsidRDefault="00DB6B28" w:rsidP="0099018E">
      <w:pPr>
        <w:pStyle w:val="EBAParagraph"/>
      </w:pPr>
    </w:p>
    <w:tbl>
      <w:tblPr>
        <w:tblStyle w:val="Tabellrutnt"/>
        <w:tblpPr w:leftFromText="141" w:rightFromText="141" w:vertAnchor="text" w:horzAnchor="margin" w:tblpY="-15"/>
        <w:tblW w:w="79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2835"/>
      </w:tblGrid>
      <w:tr w:rsidR="00EF2EDC" w:rsidRPr="006B66FA" w14:paraId="767ED7A9" w14:textId="77777777" w:rsidTr="00EF2EDC">
        <w:tc>
          <w:tcPr>
            <w:tcW w:w="5108" w:type="dxa"/>
          </w:tcPr>
          <w:p w14:paraId="070F8FAF" w14:textId="73FD2CBE" w:rsidR="00EF2EDC" w:rsidRPr="006B66FA" w:rsidRDefault="00EF2EDC" w:rsidP="00EF2EDC">
            <w:pPr>
              <w:rPr>
                <w:rFonts w:cs="Calibri Light"/>
                <w:color w:val="131313" w:themeColor="text1"/>
                <w:sz w:val="22"/>
                <w:szCs w:val="22"/>
              </w:rPr>
            </w:pPr>
            <w:r>
              <w:rPr>
                <w:rFonts w:cs="Calibri Light"/>
                <w:color w:val="131313" w:themeColor="text1"/>
                <w:sz w:val="22"/>
                <w:szCs w:val="22"/>
              </w:rPr>
              <w:t>Sista datum för inlämnande av projektförslag</w:t>
            </w:r>
            <w:r w:rsidRPr="006B66FA">
              <w:rPr>
                <w:rFonts w:cs="Calibri Light"/>
                <w:color w:val="131313" w:themeColor="text1"/>
                <w:sz w:val="22"/>
                <w:szCs w:val="22"/>
              </w:rPr>
              <w:t xml:space="preserve"> </w:t>
            </w:r>
            <w:r>
              <w:rPr>
                <w:rFonts w:cs="Calibri Light"/>
                <w:color w:val="131313" w:themeColor="text1"/>
                <w:sz w:val="22"/>
                <w:szCs w:val="22"/>
              </w:rPr>
              <w:t>(steg 1)</w:t>
            </w:r>
          </w:p>
        </w:tc>
        <w:tc>
          <w:tcPr>
            <w:tcW w:w="2835" w:type="dxa"/>
          </w:tcPr>
          <w:p w14:paraId="7B07D4E2" w14:textId="6185E4A7" w:rsidR="00EF2EDC" w:rsidRPr="006B66FA" w:rsidRDefault="00C83465" w:rsidP="00EF2EDC">
            <w:pPr>
              <w:jc w:val="right"/>
              <w:rPr>
                <w:rFonts w:cs="Calibri Light"/>
                <w:color w:val="131313" w:themeColor="text1"/>
                <w:sz w:val="22"/>
                <w:szCs w:val="22"/>
              </w:rPr>
            </w:pPr>
            <w:r>
              <w:rPr>
                <w:rFonts w:cs="Calibri Light"/>
                <w:color w:val="131313" w:themeColor="text1"/>
                <w:sz w:val="22"/>
                <w:szCs w:val="22"/>
              </w:rPr>
              <w:t>23</w:t>
            </w:r>
            <w:r w:rsidR="00EF2EDC" w:rsidRPr="006B66FA">
              <w:rPr>
                <w:rFonts w:cs="Calibri Light"/>
                <w:color w:val="131313" w:themeColor="text1"/>
                <w:sz w:val="22"/>
                <w:szCs w:val="22"/>
              </w:rPr>
              <w:t xml:space="preserve"> </w:t>
            </w:r>
            <w:r w:rsidR="00EF2EDC">
              <w:rPr>
                <w:rFonts w:cs="Calibri Light"/>
                <w:color w:val="131313" w:themeColor="text1"/>
                <w:sz w:val="22"/>
                <w:szCs w:val="22"/>
              </w:rPr>
              <w:t>maj</w:t>
            </w:r>
          </w:p>
        </w:tc>
      </w:tr>
      <w:tr w:rsidR="00EF2EDC" w:rsidRPr="006B66FA" w14:paraId="0FB3642C" w14:textId="77777777" w:rsidTr="00EF2EDC">
        <w:tc>
          <w:tcPr>
            <w:tcW w:w="5108" w:type="dxa"/>
          </w:tcPr>
          <w:p w14:paraId="7B246E72" w14:textId="37F3C967" w:rsidR="00EF2EDC" w:rsidRPr="006B66FA" w:rsidRDefault="00EF2EDC" w:rsidP="00EF2EDC">
            <w:pPr>
              <w:rPr>
                <w:rFonts w:cs="Calibri Light"/>
                <w:color w:val="131313" w:themeColor="text1"/>
                <w:sz w:val="22"/>
                <w:szCs w:val="22"/>
              </w:rPr>
            </w:pPr>
            <w:r w:rsidRPr="006B66FA">
              <w:rPr>
                <w:rFonts w:cs="Calibri Light"/>
                <w:color w:val="131313" w:themeColor="text1"/>
                <w:sz w:val="22"/>
                <w:szCs w:val="22"/>
              </w:rPr>
              <w:t xml:space="preserve">Inbjudan till </w:t>
            </w:r>
            <w:r>
              <w:rPr>
                <w:rFonts w:cs="Calibri Light"/>
                <w:color w:val="131313" w:themeColor="text1"/>
                <w:sz w:val="22"/>
                <w:szCs w:val="22"/>
              </w:rPr>
              <w:t>utvalda forskare</w:t>
            </w:r>
            <w:r w:rsidRPr="006B66FA">
              <w:rPr>
                <w:rFonts w:cs="Calibri Light"/>
                <w:color w:val="131313" w:themeColor="text1"/>
                <w:sz w:val="22"/>
                <w:szCs w:val="22"/>
              </w:rPr>
              <w:t xml:space="preserve"> att lämna fullständigt anbud</w:t>
            </w:r>
          </w:p>
        </w:tc>
        <w:tc>
          <w:tcPr>
            <w:tcW w:w="2835" w:type="dxa"/>
          </w:tcPr>
          <w:p w14:paraId="3FADF596" w14:textId="21C14C6E" w:rsidR="00EF2EDC" w:rsidRPr="006B66FA" w:rsidRDefault="00EF2EDC" w:rsidP="00EF2EDC">
            <w:pPr>
              <w:jc w:val="right"/>
              <w:rPr>
                <w:rFonts w:cs="Calibri Light"/>
                <w:color w:val="131313" w:themeColor="text1"/>
                <w:sz w:val="22"/>
                <w:szCs w:val="22"/>
              </w:rPr>
            </w:pPr>
            <w:r>
              <w:rPr>
                <w:rFonts w:cs="Calibri Light"/>
                <w:color w:val="131313" w:themeColor="text1"/>
                <w:sz w:val="22"/>
                <w:szCs w:val="22"/>
              </w:rPr>
              <w:t>1</w:t>
            </w:r>
            <w:r w:rsidR="00C83465">
              <w:rPr>
                <w:rFonts w:cs="Calibri Light"/>
                <w:color w:val="131313" w:themeColor="text1"/>
                <w:sz w:val="22"/>
                <w:szCs w:val="22"/>
              </w:rPr>
              <w:t>8</w:t>
            </w:r>
            <w:r w:rsidRPr="006B66FA">
              <w:rPr>
                <w:rFonts w:cs="Calibri Light"/>
                <w:color w:val="131313" w:themeColor="text1"/>
                <w:sz w:val="22"/>
                <w:szCs w:val="22"/>
              </w:rPr>
              <w:t xml:space="preserve"> </w:t>
            </w:r>
            <w:r>
              <w:rPr>
                <w:rFonts w:cs="Calibri Light"/>
                <w:color w:val="131313" w:themeColor="text1"/>
                <w:sz w:val="22"/>
                <w:szCs w:val="22"/>
              </w:rPr>
              <w:t>juni</w:t>
            </w:r>
          </w:p>
        </w:tc>
      </w:tr>
      <w:tr w:rsidR="00EF2EDC" w:rsidRPr="006B66FA" w14:paraId="1D6D567C" w14:textId="77777777" w:rsidTr="00EF2EDC">
        <w:tc>
          <w:tcPr>
            <w:tcW w:w="5108" w:type="dxa"/>
          </w:tcPr>
          <w:p w14:paraId="701695F1" w14:textId="77777777" w:rsidR="00EF2EDC" w:rsidRPr="006B66FA" w:rsidRDefault="00EF2EDC" w:rsidP="00EF2EDC">
            <w:pPr>
              <w:rPr>
                <w:rFonts w:cs="Calibri Light"/>
                <w:color w:val="131313" w:themeColor="text1"/>
                <w:sz w:val="22"/>
                <w:szCs w:val="22"/>
              </w:rPr>
            </w:pPr>
            <w:r w:rsidRPr="006B66FA">
              <w:rPr>
                <w:rFonts w:cs="Calibri Light"/>
                <w:color w:val="131313" w:themeColor="text1"/>
                <w:sz w:val="22"/>
                <w:szCs w:val="22"/>
              </w:rPr>
              <w:t xml:space="preserve">Sista dag för att lämna in anbud </w:t>
            </w:r>
            <w:r>
              <w:rPr>
                <w:rFonts w:cs="Calibri Light"/>
                <w:color w:val="131313" w:themeColor="text1"/>
                <w:sz w:val="22"/>
                <w:szCs w:val="22"/>
              </w:rPr>
              <w:t xml:space="preserve">(steg 2) </w:t>
            </w:r>
          </w:p>
        </w:tc>
        <w:tc>
          <w:tcPr>
            <w:tcW w:w="2835" w:type="dxa"/>
          </w:tcPr>
          <w:p w14:paraId="2D8333F7" w14:textId="1AF13573" w:rsidR="00EF2EDC" w:rsidRPr="006B66FA" w:rsidRDefault="00EF2EDC" w:rsidP="00EF2EDC">
            <w:pPr>
              <w:jc w:val="right"/>
              <w:rPr>
                <w:rFonts w:cs="Calibri Light"/>
                <w:color w:val="131313" w:themeColor="text1"/>
                <w:sz w:val="22"/>
                <w:szCs w:val="22"/>
              </w:rPr>
            </w:pPr>
            <w:r>
              <w:rPr>
                <w:rFonts w:cs="Calibri Light"/>
                <w:color w:val="131313" w:themeColor="text1"/>
                <w:sz w:val="22"/>
                <w:szCs w:val="22"/>
              </w:rPr>
              <w:t>8</w:t>
            </w:r>
            <w:r w:rsidRPr="006B66FA">
              <w:rPr>
                <w:rFonts w:cs="Calibri Light"/>
                <w:color w:val="131313" w:themeColor="text1"/>
                <w:sz w:val="22"/>
                <w:szCs w:val="22"/>
              </w:rPr>
              <w:t xml:space="preserve"> </w:t>
            </w:r>
            <w:r>
              <w:rPr>
                <w:rFonts w:cs="Calibri Light"/>
                <w:color w:val="131313" w:themeColor="text1"/>
                <w:sz w:val="22"/>
                <w:szCs w:val="22"/>
              </w:rPr>
              <w:t>augusti</w:t>
            </w:r>
          </w:p>
        </w:tc>
      </w:tr>
      <w:tr w:rsidR="00EF2EDC" w:rsidRPr="006B66FA" w14:paraId="21D55D78" w14:textId="77777777" w:rsidTr="00EF2EDC">
        <w:tc>
          <w:tcPr>
            <w:tcW w:w="5108" w:type="dxa"/>
          </w:tcPr>
          <w:p w14:paraId="573BFE85" w14:textId="77777777" w:rsidR="00EF2EDC" w:rsidRPr="006B66FA" w:rsidRDefault="00EF2EDC" w:rsidP="00EF2EDC">
            <w:pPr>
              <w:rPr>
                <w:rFonts w:cs="Calibri Light"/>
                <w:color w:val="131313" w:themeColor="text1"/>
                <w:sz w:val="22"/>
                <w:szCs w:val="22"/>
              </w:rPr>
            </w:pPr>
            <w:r w:rsidRPr="006B66FA">
              <w:rPr>
                <w:rFonts w:cs="Calibri Light"/>
                <w:color w:val="131313" w:themeColor="text1"/>
                <w:sz w:val="22"/>
                <w:szCs w:val="22"/>
              </w:rPr>
              <w:t xml:space="preserve">EBA fattar beslut </w:t>
            </w:r>
          </w:p>
        </w:tc>
        <w:tc>
          <w:tcPr>
            <w:tcW w:w="2835" w:type="dxa"/>
          </w:tcPr>
          <w:p w14:paraId="33A025C2" w14:textId="454AABA2" w:rsidR="00EF2EDC" w:rsidRPr="006B66FA" w:rsidRDefault="00EF2EDC" w:rsidP="00EF2EDC">
            <w:pPr>
              <w:jc w:val="right"/>
              <w:rPr>
                <w:rFonts w:cs="Calibri Light"/>
                <w:color w:val="131313" w:themeColor="text1"/>
                <w:sz w:val="22"/>
                <w:szCs w:val="22"/>
              </w:rPr>
            </w:pPr>
            <w:r w:rsidRPr="006B66FA">
              <w:rPr>
                <w:rFonts w:cs="Calibri Light"/>
                <w:color w:val="131313" w:themeColor="text1"/>
                <w:sz w:val="22"/>
                <w:szCs w:val="22"/>
              </w:rPr>
              <w:t>1</w:t>
            </w:r>
            <w:r>
              <w:rPr>
                <w:rFonts w:cs="Calibri Light"/>
                <w:color w:val="131313" w:themeColor="text1"/>
                <w:sz w:val="22"/>
                <w:szCs w:val="22"/>
              </w:rPr>
              <w:t xml:space="preserve"> sept</w:t>
            </w:r>
            <w:r w:rsidRPr="006B66FA">
              <w:rPr>
                <w:rFonts w:cs="Calibri Light"/>
                <w:color w:val="131313" w:themeColor="text1"/>
                <w:sz w:val="22"/>
                <w:szCs w:val="22"/>
              </w:rPr>
              <w:t>ember</w:t>
            </w:r>
          </w:p>
        </w:tc>
      </w:tr>
      <w:tr w:rsidR="00EF2EDC" w:rsidRPr="006B66FA" w14:paraId="6C9AF696" w14:textId="77777777" w:rsidTr="00EF2EDC">
        <w:tc>
          <w:tcPr>
            <w:tcW w:w="5108" w:type="dxa"/>
          </w:tcPr>
          <w:p w14:paraId="116F7DD8" w14:textId="77777777" w:rsidR="00EF2EDC" w:rsidRPr="006B66FA" w:rsidRDefault="00EF2EDC" w:rsidP="00EF2EDC">
            <w:pPr>
              <w:rPr>
                <w:rFonts w:cs="Calibri Light"/>
                <w:color w:val="131313" w:themeColor="text1"/>
                <w:sz w:val="22"/>
                <w:szCs w:val="22"/>
              </w:rPr>
            </w:pPr>
            <w:r w:rsidRPr="006B66FA">
              <w:rPr>
                <w:color w:val="131313" w:themeColor="text1"/>
                <w:sz w:val="22"/>
                <w:szCs w:val="22"/>
              </w:rPr>
              <w:t xml:space="preserve">Kontraktsskrivning mellan EBA och författarteam </w:t>
            </w:r>
          </w:p>
        </w:tc>
        <w:tc>
          <w:tcPr>
            <w:tcW w:w="2835" w:type="dxa"/>
          </w:tcPr>
          <w:p w14:paraId="7D3B7240" w14:textId="741CAEB4" w:rsidR="00EF2EDC" w:rsidRPr="006B66FA" w:rsidRDefault="00EF2EDC" w:rsidP="00EF2EDC">
            <w:pPr>
              <w:jc w:val="right"/>
              <w:rPr>
                <w:rFonts w:cs="Calibri Light"/>
                <w:color w:val="131313" w:themeColor="text1"/>
                <w:sz w:val="22"/>
                <w:szCs w:val="22"/>
              </w:rPr>
            </w:pPr>
            <w:r>
              <w:rPr>
                <w:rFonts w:cs="Calibri Light"/>
                <w:color w:val="131313" w:themeColor="text1"/>
                <w:sz w:val="22"/>
                <w:szCs w:val="22"/>
              </w:rPr>
              <w:t>sept</w:t>
            </w:r>
            <w:r w:rsidRPr="006B66FA">
              <w:rPr>
                <w:rFonts w:cs="Calibri Light"/>
                <w:color w:val="131313" w:themeColor="text1"/>
                <w:sz w:val="22"/>
                <w:szCs w:val="22"/>
              </w:rPr>
              <w:t>ember</w:t>
            </w:r>
            <w:r>
              <w:rPr>
                <w:rFonts w:cs="Calibri Light"/>
                <w:color w:val="131313" w:themeColor="text1"/>
                <w:sz w:val="22"/>
                <w:szCs w:val="22"/>
              </w:rPr>
              <w:t xml:space="preserve"> 2021</w:t>
            </w:r>
          </w:p>
        </w:tc>
      </w:tr>
      <w:tr w:rsidR="00EF2EDC" w:rsidRPr="006B66FA" w14:paraId="2F49291E" w14:textId="77777777" w:rsidTr="00EF2EDC">
        <w:tc>
          <w:tcPr>
            <w:tcW w:w="5108" w:type="dxa"/>
          </w:tcPr>
          <w:p w14:paraId="0FF2C3B8" w14:textId="695FA0CD" w:rsidR="00EF2EDC" w:rsidRPr="006B66FA" w:rsidRDefault="00EF2EDC" w:rsidP="00EF2EDC">
            <w:pPr>
              <w:rPr>
                <w:rFonts w:cs="Calibri Light"/>
                <w:color w:val="131313" w:themeColor="text1"/>
                <w:sz w:val="22"/>
                <w:szCs w:val="22"/>
              </w:rPr>
            </w:pPr>
            <w:r>
              <w:rPr>
                <w:rFonts w:cs="Calibri Light"/>
                <w:color w:val="131313" w:themeColor="text1"/>
                <w:sz w:val="22"/>
                <w:szCs w:val="22"/>
              </w:rPr>
              <w:t>Genomförande av studie</w:t>
            </w:r>
          </w:p>
        </w:tc>
        <w:tc>
          <w:tcPr>
            <w:tcW w:w="2835" w:type="dxa"/>
          </w:tcPr>
          <w:p w14:paraId="6F4B1A9F" w14:textId="30C7B0B1" w:rsidR="00EF2EDC" w:rsidRPr="006B66FA" w:rsidRDefault="00EF2EDC" w:rsidP="00EF2EDC">
            <w:pPr>
              <w:jc w:val="right"/>
              <w:rPr>
                <w:rFonts w:cs="Calibri Light"/>
                <w:color w:val="131313" w:themeColor="text1"/>
                <w:sz w:val="22"/>
                <w:szCs w:val="22"/>
              </w:rPr>
            </w:pPr>
            <w:r w:rsidRPr="006B66FA">
              <w:rPr>
                <w:rFonts w:cs="Calibri Light"/>
                <w:color w:val="131313" w:themeColor="text1"/>
                <w:sz w:val="22"/>
                <w:szCs w:val="22"/>
              </w:rPr>
              <w:t xml:space="preserve"> </w:t>
            </w:r>
            <w:r>
              <w:rPr>
                <w:rFonts w:cs="Calibri Light"/>
                <w:color w:val="131313" w:themeColor="text1"/>
                <w:sz w:val="22"/>
                <w:szCs w:val="22"/>
              </w:rPr>
              <w:t>enligt ö</w:t>
            </w:r>
            <w:r w:rsidR="004A36B2">
              <w:rPr>
                <w:rFonts w:cs="Calibri Light"/>
                <w:color w:val="131313" w:themeColor="text1"/>
                <w:sz w:val="22"/>
                <w:szCs w:val="22"/>
              </w:rPr>
              <w:t>.</w:t>
            </w:r>
            <w:r>
              <w:rPr>
                <w:rFonts w:cs="Calibri Light"/>
                <w:color w:val="131313" w:themeColor="text1"/>
                <w:sz w:val="22"/>
                <w:szCs w:val="22"/>
              </w:rPr>
              <w:t xml:space="preserve"> k.</w:t>
            </w:r>
            <w:r w:rsidRPr="006B66FA">
              <w:rPr>
                <w:rFonts w:cs="Calibri Light"/>
                <w:color w:val="131313" w:themeColor="text1"/>
                <w:sz w:val="22"/>
                <w:szCs w:val="22"/>
              </w:rPr>
              <w:t xml:space="preserve"> </w:t>
            </w:r>
          </w:p>
        </w:tc>
      </w:tr>
      <w:tr w:rsidR="00EF2EDC" w:rsidRPr="006B66FA" w14:paraId="26A1C724" w14:textId="77777777" w:rsidTr="00EF2EDC">
        <w:trPr>
          <w:trHeight w:val="119"/>
        </w:trPr>
        <w:tc>
          <w:tcPr>
            <w:tcW w:w="5108" w:type="dxa"/>
          </w:tcPr>
          <w:p w14:paraId="24BB3858" w14:textId="187327AE" w:rsidR="00EF2EDC" w:rsidRPr="006B66FA" w:rsidRDefault="00EF2EDC" w:rsidP="00EF2EDC">
            <w:pPr>
              <w:rPr>
                <w:rFonts w:cs="Calibri Light"/>
                <w:color w:val="131313" w:themeColor="text1"/>
                <w:sz w:val="22"/>
                <w:szCs w:val="22"/>
              </w:rPr>
            </w:pPr>
            <w:r>
              <w:rPr>
                <w:rFonts w:cs="Calibri Light"/>
                <w:color w:val="131313" w:themeColor="text1"/>
                <w:sz w:val="22"/>
                <w:szCs w:val="22"/>
              </w:rPr>
              <w:t>Planerad lansering</w:t>
            </w:r>
          </w:p>
        </w:tc>
        <w:tc>
          <w:tcPr>
            <w:tcW w:w="2835" w:type="dxa"/>
          </w:tcPr>
          <w:p w14:paraId="3D6D56A5" w14:textId="071CDB4E" w:rsidR="00EF2EDC" w:rsidRPr="006B66FA" w:rsidRDefault="00EF2EDC" w:rsidP="00EF2EDC">
            <w:pPr>
              <w:jc w:val="right"/>
              <w:rPr>
                <w:rFonts w:cs="Calibri Light"/>
                <w:color w:val="131313" w:themeColor="text1"/>
                <w:sz w:val="22"/>
                <w:szCs w:val="22"/>
              </w:rPr>
            </w:pPr>
            <w:r>
              <w:rPr>
                <w:color w:val="131313" w:themeColor="text1"/>
                <w:sz w:val="22"/>
                <w:szCs w:val="22"/>
              </w:rPr>
              <w:t>Enligt ö.k.</w:t>
            </w:r>
          </w:p>
        </w:tc>
      </w:tr>
    </w:tbl>
    <w:p w14:paraId="696FFD69" w14:textId="77777777" w:rsidR="00B779E1" w:rsidRPr="00A30435" w:rsidRDefault="00B779E1" w:rsidP="00B779E1">
      <w:pPr>
        <w:pStyle w:val="Rubrik4"/>
      </w:pPr>
      <w:r w:rsidRPr="00A30435">
        <w:t>Steg ett: Ansökan om a</w:t>
      </w:r>
      <w:r>
        <w:t xml:space="preserve">tt lämna anbud </w:t>
      </w:r>
    </w:p>
    <w:p w14:paraId="0859A114" w14:textId="58487F74" w:rsidR="00B779E1" w:rsidRPr="00260638" w:rsidRDefault="00B779E1" w:rsidP="00B779E1">
      <w:pPr>
        <w:rPr>
          <w:color w:val="131313" w:themeColor="text1"/>
        </w:rPr>
      </w:pPr>
      <w:r>
        <w:rPr>
          <w:color w:val="131313" w:themeColor="text1"/>
        </w:rPr>
        <w:t>Samtliga intresserade</w:t>
      </w:r>
      <w:r w:rsidRPr="00260638">
        <w:rPr>
          <w:color w:val="131313" w:themeColor="text1"/>
        </w:rPr>
        <w:t xml:space="preserve"> </w:t>
      </w:r>
      <w:r>
        <w:rPr>
          <w:color w:val="131313" w:themeColor="text1"/>
        </w:rPr>
        <w:t xml:space="preserve">forskare verksamma i Sverige </w:t>
      </w:r>
      <w:r w:rsidRPr="00260638">
        <w:rPr>
          <w:color w:val="131313" w:themeColor="text1"/>
        </w:rPr>
        <w:t xml:space="preserve">har möjlighet att delta i anbudsprocessen </w:t>
      </w:r>
      <w:r>
        <w:rPr>
          <w:color w:val="131313" w:themeColor="text1"/>
        </w:rPr>
        <w:t xml:space="preserve">genom att lämna in en intresseanmälan i steg 1. EBA kommer därefter i nästa steg bjuda in utvalda forskare att lämna in ett fullständigt anbud. </w:t>
      </w:r>
    </w:p>
    <w:p w14:paraId="7185405F" w14:textId="77777777" w:rsidR="00B779E1" w:rsidRPr="00260638" w:rsidRDefault="00B779E1" w:rsidP="00B779E1">
      <w:pPr>
        <w:pStyle w:val="EBAParagraph"/>
      </w:pPr>
    </w:p>
    <w:p w14:paraId="200380FD" w14:textId="1C2D003E" w:rsidR="00B779E1" w:rsidRPr="001400EC" w:rsidRDefault="009D5846" w:rsidP="00B779E1">
      <w:bookmarkStart w:id="4" w:name="_Hlk40369573"/>
      <w:r>
        <w:t xml:space="preserve">Ansökan om att lämna anbud ska skickas via e-post till </w:t>
      </w:r>
      <w:hyperlink r:id="rId16" w:history="1">
        <w:r w:rsidRPr="005675CB">
          <w:rPr>
            <w:rStyle w:val="Hyperlnk"/>
          </w:rPr>
          <w:t>ud.eba@gov.se</w:t>
        </w:r>
      </w:hyperlink>
      <w:r>
        <w:t xml:space="preserve">. Ange </w:t>
      </w:r>
      <w:r w:rsidR="006D7407">
        <w:t>”</w:t>
      </w:r>
      <w:r>
        <w:t>utlysning</w:t>
      </w:r>
      <w:r w:rsidR="006D7407">
        <w:t>”</w:t>
      </w:r>
      <w:r>
        <w:t xml:space="preserve"> i ärenderaden.</w:t>
      </w:r>
      <w:r w:rsidR="006D7407">
        <w:t xml:space="preserve"> </w:t>
      </w:r>
      <w:r w:rsidR="00B779E1" w:rsidRPr="001400EC">
        <w:t>Ansökan ska innehålla:</w:t>
      </w:r>
    </w:p>
    <w:p w14:paraId="0D06E093" w14:textId="5B4FA3C4" w:rsidR="00B779E1" w:rsidRDefault="00B779E1" w:rsidP="00B779E1">
      <w:pPr>
        <w:pStyle w:val="Liststycke"/>
        <w:numPr>
          <w:ilvl w:val="0"/>
          <w:numId w:val="14"/>
        </w:numPr>
        <w:spacing w:after="240"/>
        <w:rPr>
          <w:rFonts w:asciiTheme="minorHAnsi" w:hAnsiTheme="minorHAnsi"/>
          <w:sz w:val="24"/>
          <w:szCs w:val="24"/>
        </w:rPr>
      </w:pPr>
      <w:r>
        <w:rPr>
          <w:rFonts w:asciiTheme="minorHAnsi" w:hAnsiTheme="minorHAnsi"/>
          <w:sz w:val="24"/>
          <w:szCs w:val="24"/>
        </w:rPr>
        <w:t>Projektidé (högst 900 ord)</w:t>
      </w:r>
    </w:p>
    <w:p w14:paraId="417822C8" w14:textId="7FAC38AA" w:rsidR="00B779E1" w:rsidRPr="001400EC" w:rsidRDefault="00B779E1" w:rsidP="00B779E1">
      <w:pPr>
        <w:pStyle w:val="Liststycke"/>
        <w:numPr>
          <w:ilvl w:val="0"/>
          <w:numId w:val="14"/>
        </w:numPr>
        <w:spacing w:after="240"/>
        <w:rPr>
          <w:rFonts w:asciiTheme="minorHAnsi" w:hAnsiTheme="minorHAnsi"/>
          <w:sz w:val="24"/>
          <w:szCs w:val="24"/>
        </w:rPr>
      </w:pPr>
      <w:r w:rsidRPr="001400EC">
        <w:rPr>
          <w:rFonts w:asciiTheme="minorHAnsi" w:hAnsiTheme="minorHAnsi"/>
          <w:sz w:val="24"/>
          <w:szCs w:val="24"/>
        </w:rPr>
        <w:t>Fullständigt CV för föreslag</w:t>
      </w:r>
      <w:r>
        <w:rPr>
          <w:rFonts w:asciiTheme="minorHAnsi" w:hAnsiTheme="minorHAnsi"/>
          <w:sz w:val="24"/>
          <w:szCs w:val="24"/>
        </w:rPr>
        <w:t>na forskare</w:t>
      </w:r>
    </w:p>
    <w:p w14:paraId="38DB2753" w14:textId="4078F248" w:rsidR="00B779E1" w:rsidRPr="001400EC" w:rsidRDefault="00B779E1" w:rsidP="00B779E1">
      <w:pPr>
        <w:pStyle w:val="Liststycke"/>
        <w:numPr>
          <w:ilvl w:val="0"/>
          <w:numId w:val="14"/>
        </w:numPr>
        <w:spacing w:after="240"/>
        <w:rPr>
          <w:rFonts w:asciiTheme="minorHAnsi" w:hAnsiTheme="minorHAnsi"/>
          <w:sz w:val="24"/>
          <w:szCs w:val="24"/>
        </w:rPr>
      </w:pPr>
      <w:r w:rsidRPr="001400EC">
        <w:rPr>
          <w:rFonts w:asciiTheme="minorHAnsi" w:hAnsiTheme="minorHAnsi"/>
          <w:sz w:val="24"/>
          <w:szCs w:val="24"/>
        </w:rPr>
        <w:t xml:space="preserve">En lista över </w:t>
      </w:r>
      <w:r w:rsidRPr="00374B66">
        <w:rPr>
          <w:rFonts w:asciiTheme="minorHAnsi" w:hAnsiTheme="minorHAnsi"/>
          <w:sz w:val="24"/>
          <w:szCs w:val="24"/>
        </w:rPr>
        <w:t>huvud</w:t>
      </w:r>
      <w:r>
        <w:rPr>
          <w:rFonts w:asciiTheme="minorHAnsi" w:hAnsiTheme="minorHAnsi"/>
          <w:sz w:val="24"/>
          <w:szCs w:val="24"/>
        </w:rPr>
        <w:t>författa</w:t>
      </w:r>
      <w:r w:rsidRPr="00374B66">
        <w:rPr>
          <w:rFonts w:asciiTheme="minorHAnsi" w:hAnsiTheme="minorHAnsi"/>
          <w:sz w:val="24"/>
          <w:szCs w:val="24"/>
        </w:rPr>
        <w:t>re</w:t>
      </w:r>
      <w:r>
        <w:rPr>
          <w:rFonts w:asciiTheme="minorHAnsi" w:hAnsiTheme="minorHAnsi"/>
          <w:sz w:val="24"/>
          <w:szCs w:val="24"/>
        </w:rPr>
        <w:t>ns</w:t>
      </w:r>
      <w:r w:rsidRPr="00374B66">
        <w:rPr>
          <w:rFonts w:asciiTheme="minorHAnsi" w:hAnsiTheme="minorHAnsi"/>
          <w:sz w:val="24"/>
          <w:szCs w:val="24"/>
        </w:rPr>
        <w:t xml:space="preserve"> </w:t>
      </w:r>
      <w:r w:rsidRPr="008728C9">
        <w:rPr>
          <w:rFonts w:asciiTheme="minorHAnsi" w:hAnsiTheme="minorHAnsi"/>
          <w:sz w:val="24"/>
          <w:szCs w:val="24"/>
          <w:u w:val="single"/>
        </w:rPr>
        <w:t>mest relevanta</w:t>
      </w:r>
      <w:r w:rsidRPr="001400EC">
        <w:rPr>
          <w:rFonts w:asciiTheme="minorHAnsi" w:hAnsiTheme="minorHAnsi"/>
          <w:sz w:val="24"/>
          <w:szCs w:val="24"/>
        </w:rPr>
        <w:t xml:space="preserve"> </w:t>
      </w:r>
      <w:r>
        <w:rPr>
          <w:rFonts w:asciiTheme="minorHAnsi" w:hAnsiTheme="minorHAnsi"/>
          <w:sz w:val="24"/>
          <w:szCs w:val="24"/>
        </w:rPr>
        <w:t>forsknings</w:t>
      </w:r>
      <w:r w:rsidRPr="001400EC">
        <w:rPr>
          <w:rFonts w:asciiTheme="minorHAnsi" w:hAnsiTheme="minorHAnsi"/>
          <w:sz w:val="24"/>
          <w:szCs w:val="24"/>
        </w:rPr>
        <w:t>studier</w:t>
      </w:r>
      <w:r>
        <w:rPr>
          <w:rFonts w:asciiTheme="minorHAnsi" w:hAnsiTheme="minorHAnsi"/>
          <w:sz w:val="24"/>
          <w:szCs w:val="24"/>
        </w:rPr>
        <w:t xml:space="preserve"> </w:t>
      </w:r>
      <w:r w:rsidRPr="001400EC">
        <w:rPr>
          <w:rFonts w:asciiTheme="minorHAnsi" w:hAnsiTheme="minorHAnsi"/>
          <w:sz w:val="24"/>
          <w:szCs w:val="24"/>
        </w:rPr>
        <w:t>(</w:t>
      </w:r>
      <w:r w:rsidRPr="00530697">
        <w:rPr>
          <w:rFonts w:asciiTheme="minorHAnsi" w:hAnsiTheme="minorHAnsi"/>
          <w:sz w:val="24"/>
          <w:szCs w:val="24"/>
          <w:u w:val="single"/>
        </w:rPr>
        <w:t>högst</w:t>
      </w:r>
      <w:r w:rsidRPr="001400EC">
        <w:rPr>
          <w:rFonts w:asciiTheme="minorHAnsi" w:hAnsiTheme="minorHAnsi"/>
          <w:sz w:val="24"/>
          <w:szCs w:val="24"/>
        </w:rPr>
        <w:t xml:space="preserve"> </w:t>
      </w:r>
      <w:r w:rsidR="006D7407">
        <w:rPr>
          <w:rFonts w:asciiTheme="minorHAnsi" w:hAnsiTheme="minorHAnsi"/>
          <w:sz w:val="24"/>
          <w:szCs w:val="24"/>
        </w:rPr>
        <w:t>5</w:t>
      </w:r>
      <w:r w:rsidRPr="001400EC">
        <w:rPr>
          <w:rFonts w:asciiTheme="minorHAnsi" w:hAnsiTheme="minorHAnsi"/>
          <w:sz w:val="24"/>
          <w:szCs w:val="24"/>
        </w:rPr>
        <w:t xml:space="preserve"> studier </w:t>
      </w:r>
      <w:r>
        <w:rPr>
          <w:rFonts w:asciiTheme="minorHAnsi" w:hAnsiTheme="minorHAnsi"/>
          <w:sz w:val="24"/>
          <w:szCs w:val="24"/>
        </w:rPr>
        <w:t xml:space="preserve">från de senaste </w:t>
      </w:r>
      <w:r w:rsidR="006D7407">
        <w:rPr>
          <w:rFonts w:asciiTheme="minorHAnsi" w:hAnsiTheme="minorHAnsi"/>
          <w:sz w:val="24"/>
          <w:szCs w:val="24"/>
        </w:rPr>
        <w:t>5</w:t>
      </w:r>
      <w:r>
        <w:rPr>
          <w:rFonts w:asciiTheme="minorHAnsi" w:hAnsiTheme="minorHAnsi"/>
          <w:sz w:val="24"/>
          <w:szCs w:val="24"/>
        </w:rPr>
        <w:t xml:space="preserve"> åren </w:t>
      </w:r>
      <w:r w:rsidRPr="001400EC">
        <w:rPr>
          <w:rFonts w:asciiTheme="minorHAnsi" w:hAnsiTheme="minorHAnsi"/>
          <w:sz w:val="24"/>
          <w:szCs w:val="24"/>
        </w:rPr>
        <w:t xml:space="preserve">ska </w:t>
      </w:r>
      <w:r>
        <w:rPr>
          <w:rFonts w:asciiTheme="minorHAnsi" w:hAnsiTheme="minorHAnsi"/>
          <w:sz w:val="24"/>
          <w:szCs w:val="24"/>
        </w:rPr>
        <w:t>listas</w:t>
      </w:r>
      <w:r w:rsidRPr="001400EC">
        <w:rPr>
          <w:rFonts w:asciiTheme="minorHAnsi" w:hAnsiTheme="minorHAnsi"/>
          <w:sz w:val="24"/>
          <w:szCs w:val="24"/>
        </w:rPr>
        <w:t>)</w:t>
      </w:r>
    </w:p>
    <w:p w14:paraId="2830AEEC" w14:textId="41EAEE57" w:rsidR="00B779E1" w:rsidRDefault="00B779E1" w:rsidP="00B779E1">
      <w:pPr>
        <w:pStyle w:val="EBAParagraph"/>
      </w:pPr>
      <w:r w:rsidRPr="0099018E">
        <w:t>Anbudsgivare ombeds att inte lämna in</w:t>
      </w:r>
      <w:r>
        <w:t xml:space="preserve"> dokument eller texter </w:t>
      </w:r>
      <w:r w:rsidRPr="0099018E">
        <w:t xml:space="preserve">som inte </w:t>
      </w:r>
      <w:r>
        <w:t xml:space="preserve">explicit </w:t>
      </w:r>
      <w:r w:rsidRPr="0099018E">
        <w:t>efterfrågats</w:t>
      </w:r>
      <w:r>
        <w:t xml:space="preserve"> </w:t>
      </w:r>
      <w:r w:rsidRPr="0099018E">
        <w:t xml:space="preserve">under </w:t>
      </w:r>
      <w:r>
        <w:t>de tre</w:t>
      </w:r>
      <w:r w:rsidRPr="0099018E">
        <w:t xml:space="preserve"> punkterna</w:t>
      </w:r>
      <w:r>
        <w:t xml:space="preserve"> ovan.</w:t>
      </w:r>
    </w:p>
    <w:p w14:paraId="6EB36208" w14:textId="77777777" w:rsidR="00B779E1" w:rsidRDefault="00B779E1" w:rsidP="00B779E1">
      <w:pPr>
        <w:pStyle w:val="EBAParagraph"/>
      </w:pPr>
    </w:p>
    <w:p w14:paraId="72C4C5FD" w14:textId="244A6696" w:rsidR="00B779E1" w:rsidRDefault="00B779E1" w:rsidP="00B779E1">
      <w:pPr>
        <w:pStyle w:val="EBAParagraph"/>
      </w:pPr>
      <w:r>
        <w:t>B</w:t>
      </w:r>
      <w:r w:rsidRPr="004E638B">
        <w:t xml:space="preserve">edömningen i steg ett baseras på ovanstående information utifrån </w:t>
      </w:r>
      <w:r w:rsidR="00CB49F1">
        <w:t>EBAs fem bedömningskriterier (se nedan), projektidéns originalitet samt forskarnas kompetens.</w:t>
      </w:r>
    </w:p>
    <w:p w14:paraId="6589F851" w14:textId="5A31DB0E" w:rsidR="00B779E1" w:rsidRPr="0099018E" w:rsidRDefault="00B779E1" w:rsidP="00B779E1">
      <w:pPr>
        <w:pStyle w:val="EBAParagraph"/>
      </w:pPr>
    </w:p>
    <w:p w14:paraId="790839C1" w14:textId="77777777" w:rsidR="00B779E1" w:rsidRPr="00FF00C8" w:rsidRDefault="00B779E1" w:rsidP="00B779E1">
      <w:pPr>
        <w:pStyle w:val="Rubrik4"/>
      </w:pPr>
      <w:r w:rsidRPr="00FF00C8">
        <w:t>Steg två: Inlämnande a</w:t>
      </w:r>
      <w:r>
        <w:t>v</w:t>
      </w:r>
      <w:r w:rsidRPr="00FF00C8">
        <w:t xml:space="preserve"> </w:t>
      </w:r>
      <w:r>
        <w:t xml:space="preserve">fullständigt anbud/projektförslag </w:t>
      </w:r>
      <w:r w:rsidRPr="00FF00C8">
        <w:t xml:space="preserve"> </w:t>
      </w:r>
    </w:p>
    <w:p w14:paraId="4B9C9B65" w14:textId="1557A6DF" w:rsidR="00B779E1" w:rsidRPr="004C4454" w:rsidRDefault="00DB3248" w:rsidP="00B779E1">
      <w:pPr>
        <w:rPr>
          <w:highlight w:val="yellow"/>
        </w:rPr>
      </w:pPr>
      <w:r>
        <w:t>Efter en urvalsprocess</w:t>
      </w:r>
      <w:r w:rsidR="00B779E1">
        <w:t xml:space="preserve"> inbjuds </w:t>
      </w:r>
      <w:r>
        <w:t xml:space="preserve">en eller flera forskare / forskarteam </w:t>
      </w:r>
      <w:r w:rsidR="00B779E1">
        <w:t>att inkomma med</w:t>
      </w:r>
      <w:r w:rsidR="00B779E1" w:rsidRPr="00FF00C8">
        <w:t xml:space="preserve"> </w:t>
      </w:r>
      <w:r w:rsidR="00B779E1">
        <w:t>fullständig</w:t>
      </w:r>
      <w:r>
        <w:t>a</w:t>
      </w:r>
      <w:r w:rsidR="00B779E1">
        <w:t xml:space="preserve"> </w:t>
      </w:r>
      <w:r w:rsidR="00B779E1" w:rsidRPr="00FF00C8">
        <w:t xml:space="preserve">förslag till </w:t>
      </w:r>
      <w:r>
        <w:t>studier</w:t>
      </w:r>
      <w:r w:rsidR="00B779E1">
        <w:t xml:space="preserve">. </w:t>
      </w:r>
      <w:r w:rsidR="00B779E1" w:rsidRPr="00FF00C8">
        <w:t xml:space="preserve">En detaljerad beskrivning av studiens tillvägagångssätt, metod och design ska </w:t>
      </w:r>
      <w:r w:rsidR="00B779E1">
        <w:t xml:space="preserve">då </w:t>
      </w:r>
      <w:r w:rsidR="00B779E1" w:rsidRPr="00FF00C8">
        <w:t xml:space="preserve">presenteras. Det är upp till förslagsställarna att själva välja </w:t>
      </w:r>
      <w:r>
        <w:t>studie</w:t>
      </w:r>
      <w:r w:rsidR="00B779E1" w:rsidRPr="00FF00C8">
        <w:t>design och metod. Arbetet ska genomföras med hög vetenskaplig kvalitet och metod- och designval i förslaget ska motiveras tydligt.</w:t>
      </w:r>
      <w:r w:rsidR="00B779E1">
        <w:t xml:space="preserve"> </w:t>
      </w:r>
    </w:p>
    <w:bookmarkEnd w:id="4"/>
    <w:p w14:paraId="52025C50" w14:textId="77777777" w:rsidR="00B779E1" w:rsidRDefault="00B779E1" w:rsidP="00B779E1">
      <w:pPr>
        <w:rPr>
          <w:rFonts w:cstheme="minorHAnsi"/>
          <w:color w:val="131313" w:themeColor="text1"/>
        </w:rPr>
      </w:pPr>
    </w:p>
    <w:p w14:paraId="3F9C551C" w14:textId="6D62CACD" w:rsidR="00CB49F1" w:rsidRDefault="00B779E1" w:rsidP="00CB49F1">
      <w:pPr>
        <w:rPr>
          <w:rFonts w:cstheme="minorHAnsi"/>
          <w:color w:val="131313" w:themeColor="text1"/>
        </w:rPr>
      </w:pPr>
      <w:r>
        <w:rPr>
          <w:rFonts w:cstheme="minorHAnsi"/>
          <w:color w:val="131313" w:themeColor="text1"/>
        </w:rPr>
        <w:lastRenderedPageBreak/>
        <w:t>Projektförslaget ska</w:t>
      </w:r>
      <w:r w:rsidRPr="00BB45F5">
        <w:rPr>
          <w:rFonts w:cstheme="minorHAnsi"/>
          <w:color w:val="131313" w:themeColor="text1"/>
        </w:rPr>
        <w:t xml:space="preserve"> vara författat på</w:t>
      </w:r>
      <w:r>
        <w:rPr>
          <w:rFonts w:cstheme="minorHAnsi"/>
          <w:color w:val="131313" w:themeColor="text1"/>
        </w:rPr>
        <w:t xml:space="preserve"> svenska </w:t>
      </w:r>
      <w:r w:rsidR="006D7407">
        <w:rPr>
          <w:rFonts w:cstheme="minorHAnsi"/>
          <w:color w:val="131313" w:themeColor="text1"/>
        </w:rPr>
        <w:t xml:space="preserve">eller engelska </w:t>
      </w:r>
      <w:r w:rsidRPr="00BB45F5">
        <w:rPr>
          <w:rFonts w:cstheme="minorHAnsi"/>
          <w:color w:val="131313" w:themeColor="text1"/>
        </w:rPr>
        <w:t>och</w:t>
      </w:r>
      <w:r>
        <w:rPr>
          <w:rFonts w:cstheme="minorHAnsi"/>
          <w:color w:val="131313" w:themeColor="text1"/>
        </w:rPr>
        <w:t xml:space="preserve"> ska</w:t>
      </w:r>
      <w:r w:rsidRPr="00BB45F5">
        <w:rPr>
          <w:rFonts w:cstheme="minorHAnsi"/>
          <w:color w:val="131313" w:themeColor="text1"/>
        </w:rPr>
        <w:t xml:space="preserve"> inte vara längre än </w:t>
      </w:r>
      <w:r w:rsidRPr="00553FA8">
        <w:rPr>
          <w:rFonts w:cstheme="minorHAnsi"/>
          <w:color w:val="131313" w:themeColor="text1"/>
          <w:u w:val="single"/>
        </w:rPr>
        <w:t>12 sidor</w:t>
      </w:r>
      <w:r>
        <w:rPr>
          <w:rFonts w:cstheme="minorHAnsi"/>
          <w:color w:val="131313" w:themeColor="text1"/>
        </w:rPr>
        <w:t>. Förslaget ska innehålla</w:t>
      </w:r>
      <w:r w:rsidRPr="001878A5">
        <w:rPr>
          <w:rFonts w:cstheme="minorHAnsi"/>
          <w:color w:val="131313" w:themeColor="text1"/>
        </w:rPr>
        <w:t xml:space="preserve"> </w:t>
      </w:r>
      <w:r w:rsidR="004C3BC1">
        <w:t>bakgrundsbeskrivning och motiv till studien; Projektfrågor; Beskrivning av tänkt målgrupp; Metod och litteratur/ data, Studiens omfattning och avgränsningar; Förväntade resultat; Planerad tidsåtgång och tidsperiod</w:t>
      </w:r>
      <w:r w:rsidR="00CB49F1">
        <w:t>;</w:t>
      </w:r>
      <w:r w:rsidR="004C3BC1">
        <w:t xml:space="preserve"> Budget </w:t>
      </w:r>
      <w:r>
        <w:rPr>
          <w:rFonts w:cstheme="minorHAnsi"/>
          <w:color w:val="131313" w:themeColor="text1"/>
        </w:rPr>
        <w:t xml:space="preserve">(med angivet pris per timme för respektive teammedlem). Som </w:t>
      </w:r>
      <w:r w:rsidRPr="00553FA8">
        <w:rPr>
          <w:rFonts w:cstheme="minorHAnsi"/>
          <w:color w:val="131313" w:themeColor="text1"/>
          <w:u w:val="single"/>
        </w:rPr>
        <w:t>bilagor</w:t>
      </w:r>
      <w:r>
        <w:rPr>
          <w:rFonts w:cstheme="minorHAnsi"/>
          <w:color w:val="131313" w:themeColor="text1"/>
        </w:rPr>
        <w:t xml:space="preserve"> till förslaget läggs</w:t>
      </w:r>
      <w:r w:rsidR="00CB49F1">
        <w:rPr>
          <w:rFonts w:cstheme="minorHAnsi"/>
          <w:color w:val="131313" w:themeColor="text1"/>
        </w:rPr>
        <w:t xml:space="preserve"> författarnas </w:t>
      </w:r>
      <w:r w:rsidRPr="00373971">
        <w:rPr>
          <w:rFonts w:cstheme="minorHAnsi"/>
          <w:color w:val="131313" w:themeColor="text1"/>
        </w:rPr>
        <w:t>CV</w:t>
      </w:r>
      <w:r>
        <w:rPr>
          <w:rFonts w:cstheme="minorHAnsi"/>
          <w:color w:val="131313" w:themeColor="text1"/>
        </w:rPr>
        <w:t>:n</w:t>
      </w:r>
      <w:r w:rsidR="00CB49F1">
        <w:rPr>
          <w:rFonts w:cstheme="minorHAnsi"/>
          <w:color w:val="131313" w:themeColor="text1"/>
        </w:rPr>
        <w:t>.</w:t>
      </w:r>
    </w:p>
    <w:p w14:paraId="020B0C5E" w14:textId="77777777" w:rsidR="00CB49F1" w:rsidRPr="00CB49F1" w:rsidRDefault="00CB49F1" w:rsidP="00CB49F1">
      <w:pPr>
        <w:pStyle w:val="EBAParagraph"/>
      </w:pPr>
    </w:p>
    <w:p w14:paraId="3F1922AD" w14:textId="366C6522" w:rsidR="00B779E1" w:rsidRPr="00F5061B" w:rsidRDefault="00B779E1" w:rsidP="00B779E1">
      <w:pPr>
        <w:spacing w:after="240"/>
        <w:rPr>
          <w:rFonts w:cstheme="minorHAnsi"/>
          <w:color w:val="131313" w:themeColor="text1"/>
        </w:rPr>
      </w:pPr>
      <w:r w:rsidRPr="00BB45F5">
        <w:rPr>
          <w:rFonts w:cstheme="minorHAnsi"/>
          <w:color w:val="131313" w:themeColor="text1"/>
        </w:rPr>
        <w:t>Budgeten ska</w:t>
      </w:r>
      <w:r>
        <w:rPr>
          <w:rFonts w:cstheme="minorHAnsi"/>
          <w:color w:val="131313" w:themeColor="text1"/>
        </w:rPr>
        <w:t xml:space="preserve"> </w:t>
      </w:r>
      <w:r w:rsidRPr="00BB45F5">
        <w:rPr>
          <w:rFonts w:cstheme="minorHAnsi"/>
          <w:color w:val="131313" w:themeColor="text1"/>
        </w:rPr>
        <w:t>möjliggöra två till fyra möten med studiens referensgrupp (som utses av EBA efter dialog med författarna)</w:t>
      </w:r>
      <w:r>
        <w:rPr>
          <w:rFonts w:cstheme="minorHAnsi"/>
          <w:color w:val="131313" w:themeColor="text1"/>
        </w:rPr>
        <w:t xml:space="preserve">, en workshop samt deltagande vid lansering av studien. Dessa aktiviteter avses ske i Stockholm, </w:t>
      </w:r>
      <w:r w:rsidR="00CB49F1">
        <w:rPr>
          <w:rFonts w:cstheme="minorHAnsi"/>
          <w:color w:val="131313" w:themeColor="text1"/>
        </w:rPr>
        <w:t>alternativt</w:t>
      </w:r>
      <w:r>
        <w:rPr>
          <w:rFonts w:cstheme="minorHAnsi"/>
          <w:color w:val="131313" w:themeColor="text1"/>
        </w:rPr>
        <w:t xml:space="preserve"> via länk. </w:t>
      </w:r>
    </w:p>
    <w:p w14:paraId="42542362" w14:textId="60BC42A2" w:rsidR="00B779E1" w:rsidRPr="001661D5" w:rsidRDefault="00B779E1" w:rsidP="00B779E1">
      <w:pPr>
        <w:spacing w:after="240"/>
      </w:pPr>
      <w:r w:rsidRPr="00871782">
        <w:t>Anbudsgivare förväntas</w:t>
      </w:r>
      <w:r>
        <w:t xml:space="preserve"> också i steg 2</w:t>
      </w:r>
      <w:r w:rsidRPr="00871782">
        <w:t xml:space="preserve"> </w:t>
      </w:r>
      <w:r>
        <w:t xml:space="preserve">redogöra för samtliga </w:t>
      </w:r>
      <w:r w:rsidRPr="00871782">
        <w:t xml:space="preserve">potentiella intressekonflikter </w:t>
      </w:r>
      <w:r>
        <w:t xml:space="preserve">eller jävsituationer </w:t>
      </w:r>
      <w:r w:rsidRPr="00871782">
        <w:t>som gäller medlemmarna i utvärdering</w:t>
      </w:r>
      <w:r>
        <w:t>steamet, då sådana</w:t>
      </w:r>
      <w:r w:rsidRPr="00871782">
        <w:t xml:space="preserve"> kan </w:t>
      </w:r>
      <w:r>
        <w:t xml:space="preserve">utgöra </w:t>
      </w:r>
      <w:r w:rsidRPr="00871782">
        <w:t>grund för uteslutning av</w:t>
      </w:r>
      <w:r>
        <w:t xml:space="preserve"> anbud. </w:t>
      </w:r>
    </w:p>
    <w:p w14:paraId="0326A657" w14:textId="1E89CE2C" w:rsidR="00B779E1" w:rsidRDefault="00B779E1" w:rsidP="00B779E1">
      <w:pPr>
        <w:spacing w:after="240"/>
      </w:pPr>
      <w:r>
        <w:rPr>
          <w:rFonts w:cstheme="minorHAnsi"/>
          <w:color w:val="131313" w:themeColor="text1"/>
        </w:rPr>
        <w:t xml:space="preserve">En bedömningsgrupp bestående av expertgruppsmedlemmar och kanslipersonal värderar inkomna förslag </w:t>
      </w:r>
      <w:r w:rsidR="00CB49F1">
        <w:rPr>
          <w:rFonts w:cstheme="minorHAnsi"/>
          <w:color w:val="131313" w:themeColor="text1"/>
        </w:rPr>
        <w:t xml:space="preserve">utifrån EBAs fem bedömningskriterier, </w:t>
      </w:r>
      <w:r>
        <w:rPr>
          <w:rFonts w:cstheme="minorHAnsi"/>
          <w:color w:val="131313" w:themeColor="text1"/>
        </w:rPr>
        <w:t>förslagets design</w:t>
      </w:r>
      <w:r w:rsidR="00CB49F1">
        <w:rPr>
          <w:rFonts w:cstheme="minorHAnsi"/>
          <w:color w:val="131313" w:themeColor="text1"/>
        </w:rPr>
        <w:t xml:space="preserve"> och genomförbarhet</w:t>
      </w:r>
      <w:r>
        <w:rPr>
          <w:rFonts w:cstheme="minorHAnsi"/>
          <w:color w:val="131313" w:themeColor="text1"/>
        </w:rPr>
        <w:t>, författarnas kvalifikationer och pris</w:t>
      </w:r>
      <w:r w:rsidR="00CB49F1">
        <w:rPr>
          <w:rFonts w:cstheme="minorHAnsi"/>
          <w:color w:val="131313" w:themeColor="text1"/>
        </w:rPr>
        <w:t>.</w:t>
      </w:r>
    </w:p>
    <w:p w14:paraId="216764E6" w14:textId="77777777" w:rsidR="00B779E1" w:rsidRPr="00541234" w:rsidRDefault="00B779E1" w:rsidP="00B779E1">
      <w:pPr>
        <w:pStyle w:val="Default"/>
        <w:rPr>
          <w:rFonts w:asciiTheme="minorHAnsi" w:hAnsiTheme="minorHAnsi" w:cs="Calibri"/>
        </w:rPr>
      </w:pPr>
      <w:r w:rsidRPr="00541234">
        <w:rPr>
          <w:rFonts w:asciiTheme="minorHAnsi" w:hAnsiTheme="minorHAnsi" w:cs="Calibri"/>
        </w:rPr>
        <w:t xml:space="preserve">Inskickade anbud ska vara giltiga till och med den 30 november 2021. </w:t>
      </w:r>
    </w:p>
    <w:p w14:paraId="16968B65" w14:textId="77777777" w:rsidR="00B779E1" w:rsidRPr="00D26A65" w:rsidRDefault="00B779E1" w:rsidP="00B779E1">
      <w:pPr>
        <w:pStyle w:val="EBAParagraph"/>
        <w:rPr>
          <w:highlight w:val="lightGray"/>
        </w:rPr>
      </w:pPr>
    </w:p>
    <w:p w14:paraId="55528EF9" w14:textId="03C68658" w:rsidR="00B779E1" w:rsidRDefault="00B779E1" w:rsidP="004C3BC1">
      <w:pPr>
        <w:pStyle w:val="EBAParagraph"/>
      </w:pPr>
      <w:r>
        <w:t>Eventuella f</w:t>
      </w:r>
      <w:r w:rsidRPr="00E04D62">
        <w:t xml:space="preserve">rågor </w:t>
      </w:r>
      <w:r w:rsidR="006D7407">
        <w:t xml:space="preserve">med anledning av processen eller </w:t>
      </w:r>
      <w:r w:rsidR="004C3BC1">
        <w:t xml:space="preserve">förslagens innehåll </w:t>
      </w:r>
      <w:r w:rsidRPr="00E04D62">
        <w:t>kan</w:t>
      </w:r>
      <w:r>
        <w:t xml:space="preserve"> </w:t>
      </w:r>
      <w:r w:rsidR="006D7407">
        <w:t xml:space="preserve">ställas via e-post till </w:t>
      </w:r>
      <w:hyperlink r:id="rId17" w:history="1">
        <w:r w:rsidR="006D7407" w:rsidRPr="00B05BAF">
          <w:rPr>
            <w:rStyle w:val="Hyperlnk"/>
          </w:rPr>
          <w:t>ud.eba@gov.se</w:t>
        </w:r>
      </w:hyperlink>
      <w:r w:rsidR="006D7407">
        <w:t>.</w:t>
      </w:r>
      <w:r w:rsidR="004C3BC1">
        <w:t xml:space="preserve"> Inlämnade ansökningar blir efter avslutad urvalsprocess </w:t>
      </w:r>
      <w:r w:rsidRPr="00374A42">
        <w:t>off</w:t>
      </w:r>
      <w:r>
        <w:t>entliga</w:t>
      </w:r>
      <w:r w:rsidRPr="00374A42">
        <w:t xml:space="preserve"> handlingar</w:t>
      </w:r>
      <w:r>
        <w:t>, dvs offentlighetsprincipen gäller</w:t>
      </w:r>
      <w:r w:rsidRPr="00374A42">
        <w:t>. Meningar, avsnitt eller stycken i ett dokument kan</w:t>
      </w:r>
      <w:r>
        <w:t xml:space="preserve"> </w:t>
      </w:r>
      <w:r w:rsidRPr="00374A42">
        <w:t>maskeras i den offentliga versionen om "goda skäl" (</w:t>
      </w:r>
      <w:r>
        <w:t xml:space="preserve">tydliga </w:t>
      </w:r>
      <w:r w:rsidRPr="00374A42">
        <w:t xml:space="preserve">motiv för att </w:t>
      </w:r>
      <w:r>
        <w:t xml:space="preserve">offentliggörande kan </w:t>
      </w:r>
      <w:r w:rsidRPr="00374A42">
        <w:t xml:space="preserve">orsaka </w:t>
      </w:r>
      <w:r>
        <w:t xml:space="preserve">leverantör </w:t>
      </w:r>
      <w:r w:rsidRPr="00374A42">
        <w:t>ekonomisk skad</w:t>
      </w:r>
      <w:r>
        <w:t>a</w:t>
      </w:r>
      <w:r w:rsidRPr="00374A42">
        <w:t xml:space="preserve">) </w:t>
      </w:r>
      <w:r>
        <w:t>presenteras</w:t>
      </w:r>
      <w:r w:rsidRPr="00374A42">
        <w:t xml:space="preserve"> och anses giltiga. Anbudsgivarna är</w:t>
      </w:r>
      <w:r>
        <w:t xml:space="preserve"> själva </w:t>
      </w:r>
      <w:r w:rsidRPr="00374A42">
        <w:t xml:space="preserve">fullt </w:t>
      </w:r>
      <w:r>
        <w:t xml:space="preserve">ut </w:t>
      </w:r>
      <w:r w:rsidRPr="00374A42">
        <w:t>ansvariga för att göra anspråk på sekretess.</w:t>
      </w:r>
    </w:p>
    <w:p w14:paraId="24BF4891" w14:textId="77777777" w:rsidR="00DB3248" w:rsidRPr="00DB3248" w:rsidRDefault="00DB3248" w:rsidP="00DB3248">
      <w:pPr>
        <w:pStyle w:val="EBAParagraph"/>
      </w:pPr>
    </w:p>
    <w:p w14:paraId="419C55CA" w14:textId="189ACB76" w:rsidR="001D1A3F" w:rsidRPr="001D1A3F" w:rsidRDefault="00201763" w:rsidP="00BE6DF6">
      <w:pPr>
        <w:pStyle w:val="Rubrik4"/>
        <w:rPr>
          <w:b/>
          <w:bCs/>
        </w:rPr>
      </w:pPr>
      <w:r>
        <w:t>Studiers</w:t>
      </w:r>
      <w:r w:rsidR="001D1A3F" w:rsidRPr="001D1A3F">
        <w:t xml:space="preserve"> storlek</w:t>
      </w:r>
      <w:r>
        <w:t xml:space="preserve"> och omfattning</w:t>
      </w:r>
    </w:p>
    <w:p w14:paraId="5AF3FB08" w14:textId="76155121" w:rsidR="00BD3013" w:rsidRDefault="00BD3013" w:rsidP="0099018E">
      <w:pPr>
        <w:pStyle w:val="EBAParagraph"/>
      </w:pPr>
      <w:r>
        <w:t xml:space="preserve">Lagen om offentlig upphandling reglerar omfattningen på </w:t>
      </w:r>
      <w:r w:rsidR="004C3BC1">
        <w:t xml:space="preserve">de </w:t>
      </w:r>
      <w:r>
        <w:t xml:space="preserve">studier som </w:t>
      </w:r>
      <w:r w:rsidR="004C3BC1">
        <w:t>kan genomföras efter direktupphandling, vilket det blir fråga om genom det aktuella förfarandet.</w:t>
      </w:r>
      <w:r>
        <w:t xml:space="preserve"> För att underskrida tröskelvärdet för direktupphandling får studiens kostnader inte överskrida </w:t>
      </w:r>
      <w:r w:rsidR="00B779E1">
        <w:t xml:space="preserve">SEK </w:t>
      </w:r>
      <w:r>
        <w:t xml:space="preserve">615 000:- </w:t>
      </w:r>
      <w:r w:rsidR="00B779E1">
        <w:t>(exkl. moms)</w:t>
      </w:r>
      <w:r>
        <w:t>.</w:t>
      </w:r>
      <w:r w:rsidR="00201763">
        <w:t xml:space="preserve"> Studien kan genomföras under valfri tidsperiod, men frågan om relevans för aktörer inom svenskt bistånd innebär inte sällan att den kan kopplas till processer och/ eller event av betydelse, vilket kan påverka tidsplanering.</w:t>
      </w:r>
    </w:p>
    <w:p w14:paraId="3425066C" w14:textId="77777777" w:rsidR="00E91B1C" w:rsidRPr="00AB7F12" w:rsidRDefault="00E91B1C" w:rsidP="00E91B1C"/>
    <w:p w14:paraId="03DF0C2C" w14:textId="7B0E8886" w:rsidR="00E91B1C" w:rsidRPr="00201763" w:rsidRDefault="00201763" w:rsidP="00201763">
      <w:pPr>
        <w:pStyle w:val="Rubrik4"/>
      </w:pPr>
      <w:r>
        <w:t>EBA:s bedömningsgrunder</w:t>
      </w:r>
      <w:r w:rsidR="00E91B1C" w:rsidRPr="00201763">
        <w:t xml:space="preserve"> </w:t>
      </w:r>
    </w:p>
    <w:p w14:paraId="193FA58F" w14:textId="2E50B4AF" w:rsidR="00201763" w:rsidRDefault="00201763" w:rsidP="0084185C">
      <w:pPr>
        <w:pStyle w:val="EBAParagraph"/>
      </w:pPr>
      <w:r>
        <w:t xml:space="preserve">I sin bedömning av vilka studier som bör genomföras utgår EBA </w:t>
      </w:r>
      <w:r w:rsidR="00B47C37">
        <w:t xml:space="preserve">generellt </w:t>
      </w:r>
      <w:r>
        <w:t>från fem olika kriterier:</w:t>
      </w:r>
    </w:p>
    <w:p w14:paraId="7D6B9731" w14:textId="77777777" w:rsidR="00B47C37" w:rsidRDefault="00B47C37" w:rsidP="0084185C">
      <w:pPr>
        <w:pStyle w:val="EBAParagraph"/>
      </w:pPr>
    </w:p>
    <w:p w14:paraId="611364BC" w14:textId="77777777" w:rsidR="00201763" w:rsidRDefault="00201763" w:rsidP="00201763">
      <w:pPr>
        <w:pStyle w:val="EBAParagraph"/>
        <w:numPr>
          <w:ilvl w:val="0"/>
          <w:numId w:val="22"/>
        </w:numPr>
      </w:pPr>
      <w:r>
        <w:t>Graden av kunskapsuppbyggnad</w:t>
      </w:r>
    </w:p>
    <w:p w14:paraId="23416A92" w14:textId="77777777" w:rsidR="00201763" w:rsidRDefault="00201763" w:rsidP="00201763">
      <w:pPr>
        <w:pStyle w:val="EBAParagraph"/>
        <w:numPr>
          <w:ilvl w:val="0"/>
          <w:numId w:val="22"/>
        </w:numPr>
      </w:pPr>
      <w:r>
        <w:t>Policyrelevans</w:t>
      </w:r>
    </w:p>
    <w:p w14:paraId="11CF0BC8" w14:textId="77777777" w:rsidR="00201763" w:rsidRDefault="00201763" w:rsidP="00201763">
      <w:pPr>
        <w:pStyle w:val="EBAParagraph"/>
        <w:numPr>
          <w:ilvl w:val="0"/>
          <w:numId w:val="22"/>
        </w:numPr>
      </w:pPr>
      <w:r>
        <w:t>Aktualitet</w:t>
      </w:r>
    </w:p>
    <w:p w14:paraId="582A7CE9" w14:textId="77777777" w:rsidR="00201763" w:rsidRDefault="00201763" w:rsidP="00201763">
      <w:pPr>
        <w:pStyle w:val="EBAParagraph"/>
        <w:numPr>
          <w:ilvl w:val="0"/>
          <w:numId w:val="22"/>
        </w:numPr>
      </w:pPr>
      <w:r>
        <w:t>Stor effekt/ andel biståndsmedel</w:t>
      </w:r>
    </w:p>
    <w:p w14:paraId="7484C39C" w14:textId="77777777" w:rsidR="00201763" w:rsidRDefault="00201763" w:rsidP="00201763">
      <w:pPr>
        <w:pStyle w:val="EBAParagraph"/>
        <w:numPr>
          <w:ilvl w:val="0"/>
          <w:numId w:val="22"/>
        </w:numPr>
      </w:pPr>
      <w:r>
        <w:t>Principiell betydelse</w:t>
      </w:r>
    </w:p>
    <w:p w14:paraId="5B213AD0" w14:textId="77777777" w:rsidR="00201763" w:rsidRDefault="00201763" w:rsidP="0084185C">
      <w:pPr>
        <w:pStyle w:val="EBAParagraph"/>
      </w:pPr>
    </w:p>
    <w:p w14:paraId="7197739B" w14:textId="1230F246" w:rsidR="00063894" w:rsidRDefault="00201763" w:rsidP="0084185C">
      <w:pPr>
        <w:pStyle w:val="EBAParagraph"/>
      </w:pPr>
      <w:r>
        <w:t>För att komma i fråga bör en studie uppfylla åtminstone ett av dessa kriterier. Uppfyll</w:t>
      </w:r>
      <w:r w:rsidR="00B47C37">
        <w:t>s</w:t>
      </w:r>
      <w:r>
        <w:t xml:space="preserve"> flera av kriterierna </w:t>
      </w:r>
      <w:r w:rsidR="00CB49F1">
        <w:t>gör det</w:t>
      </w:r>
      <w:r>
        <w:t xml:space="preserve"> studien</w:t>
      </w:r>
      <w:r w:rsidR="00CB49F1">
        <w:t xml:space="preserve"> generellt sett</w:t>
      </w:r>
      <w:r>
        <w:t xml:space="preserve"> ytterligare relevant, men detta sker inte med automatik, utan bedöms från fall till fall. </w:t>
      </w:r>
    </w:p>
    <w:p w14:paraId="6B8388BB" w14:textId="77777777" w:rsidR="00201763" w:rsidRDefault="00201763" w:rsidP="0084185C">
      <w:pPr>
        <w:pStyle w:val="EBAParagraph"/>
      </w:pPr>
    </w:p>
    <w:p w14:paraId="215D36E1" w14:textId="77777777" w:rsidR="00063894" w:rsidRDefault="00063894" w:rsidP="0084185C">
      <w:pPr>
        <w:pStyle w:val="EBAParagraph"/>
      </w:pPr>
    </w:p>
    <w:p w14:paraId="7CCFB599" w14:textId="766AB64F" w:rsidR="001B3421" w:rsidRPr="009940B0" w:rsidRDefault="001B3421" w:rsidP="00661A2F">
      <w:pPr>
        <w:pStyle w:val="Rubrik1"/>
        <w:tabs>
          <w:tab w:val="left" w:pos="2175"/>
          <w:tab w:val="left" w:pos="5580"/>
        </w:tabs>
        <w:spacing w:before="0"/>
        <w:rPr>
          <w:b w:val="0"/>
          <w:sz w:val="26"/>
          <w:szCs w:val="26"/>
        </w:rPr>
      </w:pPr>
      <w:bookmarkStart w:id="5" w:name="_Hlk40188658"/>
      <w:r w:rsidRPr="009940B0">
        <w:rPr>
          <w:b w:val="0"/>
          <w:sz w:val="26"/>
          <w:szCs w:val="26"/>
        </w:rPr>
        <w:lastRenderedPageBreak/>
        <w:t>Målgrupp</w:t>
      </w:r>
      <w:r w:rsidR="007C4800">
        <w:rPr>
          <w:b w:val="0"/>
          <w:sz w:val="26"/>
          <w:szCs w:val="26"/>
        </w:rPr>
        <w:t xml:space="preserve"> och EBA:s arbetssätt </w:t>
      </w:r>
      <w:r w:rsidRPr="009940B0">
        <w:rPr>
          <w:b w:val="0"/>
          <w:sz w:val="26"/>
          <w:szCs w:val="26"/>
        </w:rPr>
        <w:tab/>
      </w:r>
      <w:r w:rsidRPr="009940B0">
        <w:rPr>
          <w:b w:val="0"/>
          <w:sz w:val="26"/>
          <w:szCs w:val="26"/>
        </w:rPr>
        <w:tab/>
      </w:r>
    </w:p>
    <w:p w14:paraId="1826129E" w14:textId="4E11D69B" w:rsidR="0023074A" w:rsidRDefault="00B47C37" w:rsidP="004013DB">
      <w:bookmarkStart w:id="6" w:name="_Hlk42008949"/>
      <w:r>
        <w:t>Centrala</w:t>
      </w:r>
      <w:r w:rsidR="00647309">
        <w:t xml:space="preserve"> målgrupp</w:t>
      </w:r>
      <w:r>
        <w:t>er</w:t>
      </w:r>
      <w:r w:rsidR="00647309">
        <w:t xml:space="preserve"> </w:t>
      </w:r>
      <w:r w:rsidR="007C4800">
        <w:t xml:space="preserve">för </w:t>
      </w:r>
      <w:r>
        <w:t xml:space="preserve">EBAs </w:t>
      </w:r>
      <w:r w:rsidR="007C4800">
        <w:t>studie</w:t>
      </w:r>
      <w:r>
        <w:t>r</w:t>
      </w:r>
      <w:r w:rsidR="007C4800">
        <w:t xml:space="preserve"> </w:t>
      </w:r>
      <w:r w:rsidR="00647309">
        <w:t xml:space="preserve">är </w:t>
      </w:r>
      <w:r>
        <w:t>politisk ledning och tjänstemän på</w:t>
      </w:r>
      <w:r w:rsidR="00647309">
        <w:t xml:space="preserve"> UD</w:t>
      </w:r>
      <w:r>
        <w:t>, ledning och handläggare på Sida</w:t>
      </w:r>
      <w:r w:rsidR="00C83465">
        <w:t xml:space="preserve"> och andra biståndsutförande myndigheter,</w:t>
      </w:r>
      <w:r>
        <w:t xml:space="preserve"> i civilsamhällsorganisationer </w:t>
      </w:r>
      <w:r w:rsidR="00C83465">
        <w:t xml:space="preserve">och företag </w:t>
      </w:r>
      <w:r>
        <w:t>som utför svenskt bistånd, ledamöter i Riksdagens utrikesutskott samt en bredare biståndsintresserad allmänhet.</w:t>
      </w:r>
    </w:p>
    <w:bookmarkEnd w:id="6"/>
    <w:p w14:paraId="5941AC6B" w14:textId="6B54D1DC" w:rsidR="00A935FC" w:rsidRDefault="00542744" w:rsidP="00857756">
      <w:pPr>
        <w:pStyle w:val="EBAParagraph"/>
      </w:pPr>
      <w:r w:rsidRPr="00260638">
        <w:br/>
      </w:r>
      <w:bookmarkEnd w:id="5"/>
      <w:r w:rsidRPr="00260638">
        <w:t xml:space="preserve">Arbete med </w:t>
      </w:r>
      <w:r w:rsidR="00B47C37">
        <w:t>EBA-</w:t>
      </w:r>
      <w:r w:rsidRPr="00260638">
        <w:t>studie</w:t>
      </w:r>
      <w:r w:rsidR="00B47C37">
        <w:t>r följs</w:t>
      </w:r>
      <w:r w:rsidRPr="00260638">
        <w:t xml:space="preserve"> av en referensgrupp ledd av en av </w:t>
      </w:r>
      <w:r w:rsidR="00C71673">
        <w:t>e</w:t>
      </w:r>
      <w:r w:rsidRPr="00260638">
        <w:t>xpertgruppens ledamöter. Referensgruppen</w:t>
      </w:r>
      <w:r w:rsidR="00C71673">
        <w:t>, som har till uppgift att bidra till studiens kvalitet,</w:t>
      </w:r>
      <w:r w:rsidRPr="00260638">
        <w:t xml:space="preserve"> kommer att träffas två till fyra gånger und</w:t>
      </w:r>
      <w:r w:rsidR="00C71673">
        <w:t>er arbetets gång</w:t>
      </w:r>
      <w:r w:rsidR="007868CC">
        <w:t xml:space="preserve">. </w:t>
      </w:r>
      <w:r w:rsidR="005134A7">
        <w:t xml:space="preserve">Referensgruppen kommer att bestå av en kombination av forskare och praktiker. </w:t>
      </w:r>
      <w:r w:rsidR="00B47C37">
        <w:t xml:space="preserve">Författare till EBA-studier ställer sig också till förfogande vid någon form av evenemang för lansering </w:t>
      </w:r>
      <w:r w:rsidR="000E712F">
        <w:t xml:space="preserve">och presentation </w:t>
      </w:r>
      <w:r w:rsidR="00B47C37">
        <w:t>av studiens resultat.</w:t>
      </w:r>
    </w:p>
    <w:p w14:paraId="36394279" w14:textId="77777777" w:rsidR="00857756" w:rsidRPr="00DB3248" w:rsidRDefault="00857756" w:rsidP="00857756">
      <w:pPr>
        <w:pStyle w:val="EBAParagraph"/>
      </w:pPr>
    </w:p>
    <w:p w14:paraId="723C4599" w14:textId="77777777" w:rsidR="008848BB" w:rsidRPr="008D14E0" w:rsidRDefault="008848BB" w:rsidP="008848BB">
      <w:pPr>
        <w:pStyle w:val="Rubrik2"/>
      </w:pPr>
      <w:r w:rsidRPr="008D14E0">
        <w:t>Om Expertgruppen för biståndsanalys (EBA)</w:t>
      </w:r>
    </w:p>
    <w:p w14:paraId="0D46EB75" w14:textId="77777777" w:rsidR="008848BB" w:rsidRPr="00BB45F5" w:rsidRDefault="008848BB" w:rsidP="008848BB">
      <w:pPr>
        <w:rPr>
          <w:rFonts w:cstheme="minorHAnsi"/>
          <w:color w:val="131313" w:themeColor="text1"/>
        </w:rPr>
      </w:pPr>
      <w:r w:rsidRPr="00BB45F5">
        <w:rPr>
          <w:rFonts w:cstheme="minorHAnsi"/>
          <w:color w:val="131313" w:themeColor="text1"/>
        </w:rPr>
        <w:t xml:space="preserve">Expertgruppen för Biståndsanalys (EBA) är en statlig kommitté med mandat att analysera och utvärdera det svenska biståndet. EBA bidrar med kunskap som kan förbättra biståndet och belyser aktuella frågor och viktiga ämnen som inte fått tillräcklig uppmärksamhet. EBA arrangerar också seminarier inom områden av relevans för svenskt utvecklingssamarbete. </w:t>
      </w:r>
    </w:p>
    <w:p w14:paraId="74C39821" w14:textId="77777777" w:rsidR="008848BB" w:rsidRPr="00BB45F5" w:rsidRDefault="008848BB" w:rsidP="008848BB">
      <w:pPr>
        <w:rPr>
          <w:rFonts w:cstheme="minorHAnsi"/>
          <w:color w:val="131313" w:themeColor="text1"/>
        </w:rPr>
      </w:pPr>
    </w:p>
    <w:p w14:paraId="3F8A9176" w14:textId="67AEE642" w:rsidR="008B6C2D" w:rsidRPr="008B6C2D" w:rsidRDefault="008848BB" w:rsidP="00BA7A31">
      <w:pPr>
        <w:rPr>
          <w:rFonts w:cstheme="minorHAnsi"/>
          <w:color w:val="131313" w:themeColor="text1"/>
        </w:rPr>
        <w:sectPr w:rsidR="008B6C2D" w:rsidRPr="008B6C2D" w:rsidSect="00B75135">
          <w:headerReference w:type="default" r:id="rId18"/>
          <w:footerReference w:type="default" r:id="rId19"/>
          <w:headerReference w:type="first" r:id="rId20"/>
          <w:footerReference w:type="first" r:id="rId21"/>
          <w:pgSz w:w="11900" w:h="16840"/>
          <w:pgMar w:top="687" w:right="1268" w:bottom="1440" w:left="2694" w:header="425" w:footer="0" w:gutter="0"/>
          <w:cols w:space="708"/>
          <w:titlePg/>
          <w:docGrid w:linePitch="360"/>
        </w:sectPr>
      </w:pPr>
      <w:r w:rsidRPr="00BB45F5">
        <w:rPr>
          <w:rFonts w:cstheme="minorHAnsi"/>
          <w:color w:val="131313" w:themeColor="text1"/>
        </w:rPr>
        <w:t xml:space="preserve">Expertgruppen består av: Helena Lindholm (Ordförande), </w:t>
      </w:r>
      <w:r>
        <w:rPr>
          <w:rFonts w:cstheme="minorHAnsi"/>
          <w:color w:val="131313" w:themeColor="text1"/>
        </w:rPr>
        <w:t>Johan Schaar</w:t>
      </w:r>
      <w:r w:rsidRPr="00BB45F5">
        <w:rPr>
          <w:rFonts w:cstheme="minorHAnsi"/>
          <w:color w:val="131313" w:themeColor="text1"/>
        </w:rPr>
        <w:t xml:space="preserve"> (Vice Ordförande), </w:t>
      </w:r>
      <w:r>
        <w:rPr>
          <w:rFonts w:cstheme="minorHAnsi"/>
          <w:color w:val="131313" w:themeColor="text1"/>
        </w:rPr>
        <w:t>Sara Johansson de Silva</w:t>
      </w:r>
      <w:r w:rsidRPr="00BB45F5">
        <w:rPr>
          <w:rFonts w:cstheme="minorHAnsi"/>
          <w:color w:val="131313" w:themeColor="text1"/>
        </w:rPr>
        <w:t xml:space="preserve">, Kim Forss, Torgny Holmgren, </w:t>
      </w:r>
      <w:r>
        <w:rPr>
          <w:rFonts w:cstheme="minorHAnsi"/>
          <w:color w:val="131313" w:themeColor="text1"/>
        </w:rPr>
        <w:t>Magnus Lindell</w:t>
      </w:r>
      <w:r w:rsidRPr="00BB45F5">
        <w:rPr>
          <w:rFonts w:cstheme="minorHAnsi"/>
          <w:color w:val="131313" w:themeColor="text1"/>
        </w:rPr>
        <w:t xml:space="preserve">, </w:t>
      </w:r>
      <w:r>
        <w:rPr>
          <w:rFonts w:cstheme="minorHAnsi"/>
          <w:color w:val="131313" w:themeColor="text1"/>
        </w:rPr>
        <w:t xml:space="preserve">Joakim Molander, </w:t>
      </w:r>
      <w:r w:rsidRPr="00BB45F5">
        <w:rPr>
          <w:rFonts w:cstheme="minorHAnsi"/>
          <w:color w:val="131313" w:themeColor="text1"/>
        </w:rPr>
        <w:t xml:space="preserve">Julia Schalk, </w:t>
      </w:r>
      <w:r>
        <w:rPr>
          <w:rFonts w:cstheme="minorHAnsi"/>
          <w:color w:val="131313" w:themeColor="text1"/>
        </w:rPr>
        <w:t>Staffan I Lindberg och Janet Vähämäki.</w:t>
      </w:r>
    </w:p>
    <w:p w14:paraId="1B3BB554" w14:textId="3C0D74AA" w:rsidR="00BA7A31" w:rsidRDefault="008B6C2D" w:rsidP="00BA7A31">
      <w:pPr>
        <w:rPr>
          <w:b/>
          <w:sz w:val="40"/>
          <w:szCs w:val="40"/>
        </w:rPr>
      </w:pPr>
      <w:r w:rsidRPr="00BA7A31">
        <w:rPr>
          <w:b/>
          <w:sz w:val="40"/>
          <w:szCs w:val="40"/>
        </w:rPr>
        <w:lastRenderedPageBreak/>
        <w:t>Bilaga</w:t>
      </w:r>
      <w:r>
        <w:rPr>
          <w:b/>
          <w:sz w:val="40"/>
          <w:szCs w:val="40"/>
        </w:rPr>
        <w:t xml:space="preserve"> 1</w:t>
      </w:r>
      <w:r w:rsidRPr="00BA7A31">
        <w:rPr>
          <w:b/>
          <w:sz w:val="40"/>
          <w:szCs w:val="40"/>
        </w:rPr>
        <w:t xml:space="preserve"> –</w:t>
      </w:r>
      <w:r>
        <w:rPr>
          <w:b/>
          <w:sz w:val="40"/>
          <w:szCs w:val="40"/>
        </w:rPr>
        <w:t xml:space="preserve"> </w:t>
      </w:r>
      <w:r w:rsidRPr="00BA7A31">
        <w:rPr>
          <w:b/>
          <w:sz w:val="40"/>
          <w:szCs w:val="40"/>
        </w:rPr>
        <w:t xml:space="preserve">kriterier för utvärdering av </w:t>
      </w:r>
      <w:r w:rsidR="004C3BC1">
        <w:rPr>
          <w:b/>
          <w:sz w:val="40"/>
          <w:szCs w:val="40"/>
        </w:rPr>
        <w:t>studieförslag</w:t>
      </w:r>
    </w:p>
    <w:tbl>
      <w:tblPr>
        <w:tblStyle w:val="Tabellrutnt"/>
        <w:tblpPr w:leftFromText="141" w:rightFromText="141" w:vertAnchor="page" w:horzAnchor="margin" w:tblpY="3551"/>
        <w:tblW w:w="14704" w:type="dxa"/>
        <w:tblLook w:val="04A0" w:firstRow="1" w:lastRow="0" w:firstColumn="1" w:lastColumn="0" w:noHBand="0" w:noVBand="1"/>
      </w:tblPr>
      <w:tblGrid>
        <w:gridCol w:w="1656"/>
        <w:gridCol w:w="3411"/>
        <w:gridCol w:w="3604"/>
        <w:gridCol w:w="3275"/>
        <w:gridCol w:w="2758"/>
      </w:tblGrid>
      <w:tr w:rsidR="00857756" w:rsidRPr="00857756" w14:paraId="08668290" w14:textId="77777777" w:rsidTr="00857756">
        <w:tc>
          <w:tcPr>
            <w:tcW w:w="1656" w:type="dxa"/>
            <w:shd w:val="clear" w:color="auto" w:fill="auto"/>
          </w:tcPr>
          <w:p w14:paraId="286614B5" w14:textId="77777777" w:rsidR="00857756" w:rsidRPr="00857756" w:rsidRDefault="00857756" w:rsidP="008B6C2D">
            <w:pPr>
              <w:autoSpaceDE w:val="0"/>
              <w:autoSpaceDN w:val="0"/>
              <w:adjustRightInd w:val="0"/>
              <w:rPr>
                <w:rFonts w:cstheme="minorHAnsi"/>
                <w:b/>
                <w:sz w:val="20"/>
                <w:szCs w:val="20"/>
                <w:lang w:val="en-GB"/>
              </w:rPr>
            </w:pPr>
            <w:r w:rsidRPr="00857756">
              <w:rPr>
                <w:rFonts w:cstheme="minorHAnsi"/>
                <w:b/>
                <w:sz w:val="20"/>
                <w:szCs w:val="20"/>
                <w:lang w:val="en-GB"/>
              </w:rPr>
              <w:t xml:space="preserve">Kriterier </w:t>
            </w:r>
          </w:p>
        </w:tc>
        <w:tc>
          <w:tcPr>
            <w:tcW w:w="3411" w:type="dxa"/>
          </w:tcPr>
          <w:p w14:paraId="5EF6C809" w14:textId="369C68D7" w:rsidR="00857756" w:rsidRPr="00857756" w:rsidRDefault="007443AB" w:rsidP="00A06E0C">
            <w:pPr>
              <w:pStyle w:val="Default"/>
              <w:rPr>
                <w:rFonts w:asciiTheme="minorHAnsi" w:hAnsiTheme="minorHAnsi" w:cstheme="minorHAnsi"/>
                <w:b/>
                <w:sz w:val="20"/>
                <w:szCs w:val="20"/>
              </w:rPr>
            </w:pPr>
            <w:r>
              <w:rPr>
                <w:rFonts w:asciiTheme="minorHAnsi" w:hAnsiTheme="minorHAnsi" w:cstheme="minorHAnsi"/>
                <w:b/>
                <w:sz w:val="20"/>
                <w:szCs w:val="20"/>
              </w:rPr>
              <w:t xml:space="preserve">1. </w:t>
            </w:r>
            <w:r w:rsidR="00857756">
              <w:rPr>
                <w:rFonts w:asciiTheme="minorHAnsi" w:hAnsiTheme="minorHAnsi" w:cstheme="minorHAnsi"/>
                <w:b/>
                <w:sz w:val="20"/>
                <w:szCs w:val="20"/>
              </w:rPr>
              <w:t>Förslagets relevans för svenskt bistånd (UD / Sida / FBA / övriga aktörer)</w:t>
            </w:r>
            <w:r>
              <w:rPr>
                <w:rFonts w:asciiTheme="minorHAnsi" w:hAnsiTheme="minorHAnsi" w:cstheme="minorHAnsi"/>
                <w:b/>
                <w:sz w:val="20"/>
                <w:szCs w:val="20"/>
              </w:rPr>
              <w:t xml:space="preserve"> enligt EBAs kriterier*</w:t>
            </w:r>
            <w:r w:rsidR="00146F66">
              <w:rPr>
                <w:rFonts w:asciiTheme="minorHAnsi" w:hAnsiTheme="minorHAnsi" w:cstheme="minorHAnsi"/>
                <w:b/>
                <w:sz w:val="20"/>
                <w:szCs w:val="20"/>
              </w:rPr>
              <w:t xml:space="preserve"> (vikt 35 procent)</w:t>
            </w:r>
          </w:p>
        </w:tc>
        <w:tc>
          <w:tcPr>
            <w:tcW w:w="3604" w:type="dxa"/>
            <w:shd w:val="clear" w:color="auto" w:fill="auto"/>
          </w:tcPr>
          <w:p w14:paraId="66247D6F" w14:textId="209562C3" w:rsidR="00857756" w:rsidRPr="00857756" w:rsidRDefault="00857756" w:rsidP="00A06E0C">
            <w:pPr>
              <w:pStyle w:val="Default"/>
              <w:rPr>
                <w:rFonts w:asciiTheme="minorHAnsi" w:hAnsiTheme="minorHAnsi" w:cstheme="minorHAnsi"/>
                <w:b/>
                <w:sz w:val="20"/>
                <w:szCs w:val="20"/>
              </w:rPr>
            </w:pPr>
            <w:r>
              <w:rPr>
                <w:rFonts w:asciiTheme="minorHAnsi" w:hAnsiTheme="minorHAnsi" w:cstheme="minorHAnsi"/>
                <w:b/>
                <w:sz w:val="20"/>
                <w:szCs w:val="20"/>
              </w:rPr>
              <w:t>2</w:t>
            </w:r>
            <w:r w:rsidRPr="00857756">
              <w:rPr>
                <w:rFonts w:asciiTheme="minorHAnsi" w:hAnsiTheme="minorHAnsi" w:cstheme="minorHAnsi"/>
                <w:b/>
                <w:sz w:val="20"/>
                <w:szCs w:val="20"/>
              </w:rPr>
              <w:t xml:space="preserve">. Förslagets kvalitet i termer av relevans, design, metod och plan för implementering </w:t>
            </w:r>
            <w:r w:rsidRPr="00857756">
              <w:rPr>
                <w:rFonts w:asciiTheme="minorHAnsi" w:hAnsiTheme="minorHAnsi" w:cstheme="minorHAnsi"/>
                <w:bCs/>
                <w:sz w:val="20"/>
                <w:szCs w:val="20"/>
              </w:rPr>
              <w:t xml:space="preserve">(Vikt: </w:t>
            </w:r>
            <w:r w:rsidR="00146F66">
              <w:rPr>
                <w:rFonts w:asciiTheme="minorHAnsi" w:hAnsiTheme="minorHAnsi" w:cstheme="minorHAnsi"/>
                <w:bCs/>
                <w:sz w:val="20"/>
                <w:szCs w:val="20"/>
              </w:rPr>
              <w:t>35</w:t>
            </w:r>
            <w:r w:rsidRPr="00857756">
              <w:rPr>
                <w:rFonts w:asciiTheme="minorHAnsi" w:hAnsiTheme="minorHAnsi" w:cstheme="minorHAnsi"/>
                <w:bCs/>
                <w:sz w:val="20"/>
                <w:szCs w:val="20"/>
              </w:rPr>
              <w:t xml:space="preserve"> procent)*</w:t>
            </w:r>
          </w:p>
        </w:tc>
        <w:tc>
          <w:tcPr>
            <w:tcW w:w="3275" w:type="dxa"/>
            <w:shd w:val="clear" w:color="auto" w:fill="auto"/>
          </w:tcPr>
          <w:p w14:paraId="40225440" w14:textId="32583C8F" w:rsidR="00857756" w:rsidRPr="00857756" w:rsidRDefault="00857756" w:rsidP="008B6C2D">
            <w:pPr>
              <w:pStyle w:val="Default"/>
              <w:rPr>
                <w:rFonts w:asciiTheme="minorHAnsi" w:hAnsiTheme="minorHAnsi" w:cstheme="minorHAnsi"/>
                <w:b/>
                <w:sz w:val="20"/>
                <w:szCs w:val="20"/>
              </w:rPr>
            </w:pPr>
            <w:r>
              <w:rPr>
                <w:rFonts w:asciiTheme="minorHAnsi" w:hAnsiTheme="minorHAnsi" w:cstheme="minorHAnsi"/>
                <w:b/>
                <w:sz w:val="20"/>
                <w:szCs w:val="20"/>
              </w:rPr>
              <w:t>3</w:t>
            </w:r>
            <w:r w:rsidRPr="00857756">
              <w:rPr>
                <w:rFonts w:asciiTheme="minorHAnsi" w:hAnsiTheme="minorHAnsi" w:cstheme="minorHAnsi"/>
                <w:b/>
                <w:sz w:val="20"/>
                <w:szCs w:val="20"/>
              </w:rPr>
              <w:t xml:space="preserve">. Erfarenhet och kompetens hos teammedlemmar inom områden av relevans för studien </w:t>
            </w:r>
            <w:r w:rsidRPr="00857756">
              <w:rPr>
                <w:rFonts w:asciiTheme="minorHAnsi" w:hAnsiTheme="minorHAnsi" w:cstheme="minorHAnsi"/>
                <w:bCs/>
                <w:sz w:val="20"/>
                <w:szCs w:val="20"/>
              </w:rPr>
              <w:t>(Vikt: 2</w:t>
            </w:r>
            <w:r w:rsidR="00146F66">
              <w:rPr>
                <w:rFonts w:asciiTheme="minorHAnsi" w:hAnsiTheme="minorHAnsi" w:cstheme="minorHAnsi"/>
                <w:bCs/>
                <w:sz w:val="20"/>
                <w:szCs w:val="20"/>
              </w:rPr>
              <w:t>0</w:t>
            </w:r>
            <w:r w:rsidRPr="00857756">
              <w:rPr>
                <w:rFonts w:asciiTheme="minorHAnsi" w:hAnsiTheme="minorHAnsi" w:cstheme="minorHAnsi"/>
                <w:bCs/>
                <w:sz w:val="20"/>
                <w:szCs w:val="20"/>
              </w:rPr>
              <w:t> procent)</w:t>
            </w:r>
          </w:p>
        </w:tc>
        <w:tc>
          <w:tcPr>
            <w:tcW w:w="2758" w:type="dxa"/>
            <w:shd w:val="clear" w:color="auto" w:fill="auto"/>
          </w:tcPr>
          <w:p w14:paraId="26683FDB" w14:textId="7C997F9A" w:rsidR="00857756" w:rsidRPr="00857756" w:rsidRDefault="00857756" w:rsidP="008B6C2D">
            <w:pPr>
              <w:rPr>
                <w:rFonts w:cstheme="minorHAnsi"/>
                <w:b/>
                <w:sz w:val="20"/>
                <w:szCs w:val="20"/>
                <w:lang w:val="en-GB"/>
              </w:rPr>
            </w:pPr>
            <w:r>
              <w:rPr>
                <w:rFonts w:cstheme="minorHAnsi"/>
                <w:b/>
                <w:sz w:val="20"/>
                <w:szCs w:val="20"/>
                <w:lang w:val="en-GB"/>
              </w:rPr>
              <w:t>4</w:t>
            </w:r>
            <w:r w:rsidRPr="00857756">
              <w:rPr>
                <w:rFonts w:cstheme="minorHAnsi"/>
                <w:b/>
                <w:sz w:val="20"/>
                <w:szCs w:val="20"/>
                <w:lang w:val="en-GB"/>
              </w:rPr>
              <w:t xml:space="preserve">. Kostnad </w:t>
            </w:r>
            <w:r w:rsidRPr="00857756">
              <w:rPr>
                <w:rFonts w:cstheme="minorHAnsi"/>
                <w:bCs/>
                <w:sz w:val="20"/>
                <w:szCs w:val="20"/>
                <w:lang w:val="en-GB"/>
              </w:rPr>
              <w:t>(Vikt: 1</w:t>
            </w:r>
            <w:r w:rsidR="00146F66">
              <w:rPr>
                <w:rFonts w:cstheme="minorHAnsi"/>
                <w:bCs/>
                <w:sz w:val="20"/>
                <w:szCs w:val="20"/>
                <w:lang w:val="en-GB"/>
              </w:rPr>
              <w:t>0</w:t>
            </w:r>
            <w:r w:rsidRPr="00857756">
              <w:rPr>
                <w:rFonts w:cstheme="minorHAnsi"/>
                <w:bCs/>
                <w:sz w:val="20"/>
                <w:szCs w:val="20"/>
                <w:lang w:val="en-GB"/>
              </w:rPr>
              <w:t> procent)</w:t>
            </w:r>
          </w:p>
        </w:tc>
      </w:tr>
      <w:tr w:rsidR="00857756" w:rsidRPr="00857756" w14:paraId="1015B294" w14:textId="54340690" w:rsidTr="009D664B">
        <w:trPr>
          <w:trHeight w:val="278"/>
        </w:trPr>
        <w:tc>
          <w:tcPr>
            <w:tcW w:w="1656" w:type="dxa"/>
            <w:vMerge w:val="restart"/>
            <w:shd w:val="clear" w:color="auto" w:fill="auto"/>
          </w:tcPr>
          <w:p w14:paraId="5FAB92CC" w14:textId="77777777" w:rsidR="00857756" w:rsidRPr="00857756" w:rsidRDefault="00857756" w:rsidP="008B6C2D">
            <w:pPr>
              <w:autoSpaceDE w:val="0"/>
              <w:autoSpaceDN w:val="0"/>
              <w:adjustRightInd w:val="0"/>
              <w:rPr>
                <w:rFonts w:cstheme="minorHAnsi"/>
                <w:b/>
                <w:sz w:val="20"/>
                <w:szCs w:val="20"/>
                <w:lang w:val="en-GB"/>
              </w:rPr>
            </w:pPr>
            <w:r w:rsidRPr="00857756">
              <w:rPr>
                <w:rFonts w:cstheme="minorHAnsi"/>
                <w:b/>
                <w:sz w:val="20"/>
                <w:szCs w:val="20"/>
                <w:lang w:val="en-GB"/>
              </w:rPr>
              <w:t xml:space="preserve">Skala </w:t>
            </w:r>
          </w:p>
        </w:tc>
        <w:tc>
          <w:tcPr>
            <w:tcW w:w="10290" w:type="dxa"/>
            <w:gridSpan w:val="3"/>
          </w:tcPr>
          <w:p w14:paraId="06D9BB00" w14:textId="4C8E568E" w:rsidR="00857756" w:rsidRPr="00857756" w:rsidRDefault="00857756" w:rsidP="008B6C2D">
            <w:pPr>
              <w:rPr>
                <w:rFonts w:cstheme="minorHAnsi"/>
                <w:sz w:val="20"/>
                <w:szCs w:val="20"/>
              </w:rPr>
            </w:pPr>
            <w:r w:rsidRPr="00857756">
              <w:rPr>
                <w:rFonts w:cstheme="minorHAnsi"/>
                <w:sz w:val="20"/>
                <w:szCs w:val="20"/>
              </w:rPr>
              <w:t>Kriterium 1</w:t>
            </w:r>
            <w:r w:rsidR="002762EF">
              <w:rPr>
                <w:rFonts w:cstheme="minorHAnsi"/>
                <w:sz w:val="20"/>
                <w:szCs w:val="20"/>
              </w:rPr>
              <w:t xml:space="preserve">,2 </w:t>
            </w:r>
            <w:r w:rsidRPr="00857756">
              <w:rPr>
                <w:rFonts w:cstheme="minorHAnsi"/>
                <w:sz w:val="20"/>
                <w:szCs w:val="20"/>
              </w:rPr>
              <w:t xml:space="preserve">och </w:t>
            </w:r>
            <w:r w:rsidR="002762EF">
              <w:rPr>
                <w:rFonts w:cstheme="minorHAnsi"/>
                <w:sz w:val="20"/>
                <w:szCs w:val="20"/>
              </w:rPr>
              <w:t>3</w:t>
            </w:r>
            <w:r w:rsidRPr="00857756">
              <w:rPr>
                <w:rFonts w:cstheme="minorHAnsi"/>
                <w:sz w:val="20"/>
                <w:szCs w:val="20"/>
              </w:rPr>
              <w:t xml:space="preserve"> graderas 0 till 5 där: </w:t>
            </w:r>
          </w:p>
          <w:p w14:paraId="3BB9EF83" w14:textId="0CED4E19" w:rsidR="00857756" w:rsidRPr="00857756" w:rsidRDefault="00857756" w:rsidP="008B6C2D">
            <w:pPr>
              <w:rPr>
                <w:rFonts w:cstheme="minorHAnsi"/>
                <w:sz w:val="20"/>
                <w:szCs w:val="20"/>
              </w:rPr>
            </w:pPr>
            <w:r w:rsidRPr="00857756">
              <w:rPr>
                <w:rFonts w:cstheme="minorHAnsi"/>
                <w:sz w:val="20"/>
                <w:szCs w:val="20"/>
              </w:rPr>
              <w:t>5= Exemplariskt; 4 = Mycket bra; 3 = Bra; 2 = Fullgod; 1 = Undermålig; 0 = ej möjligt att bedöma.</w:t>
            </w:r>
          </w:p>
          <w:p w14:paraId="22757BA8" w14:textId="06BF8529" w:rsidR="00857756" w:rsidRPr="00857756" w:rsidRDefault="00857756" w:rsidP="008B6C2D">
            <w:pPr>
              <w:rPr>
                <w:rFonts w:cstheme="minorHAnsi"/>
                <w:sz w:val="20"/>
                <w:szCs w:val="20"/>
              </w:rPr>
            </w:pPr>
            <w:r w:rsidRPr="00857756">
              <w:rPr>
                <w:rFonts w:cstheme="minorHAnsi"/>
                <w:sz w:val="20"/>
                <w:szCs w:val="20"/>
              </w:rPr>
              <w:t>Underkriterier ges fallande betydelse enligt numrering men graderas inte numeriskt.</w:t>
            </w:r>
          </w:p>
        </w:tc>
        <w:tc>
          <w:tcPr>
            <w:tcW w:w="2758" w:type="dxa"/>
            <w:shd w:val="clear" w:color="auto" w:fill="auto"/>
          </w:tcPr>
          <w:p w14:paraId="6AECA06C" w14:textId="67D10697" w:rsidR="00857756" w:rsidRPr="00857756" w:rsidRDefault="00857756" w:rsidP="008B6C2D">
            <w:pPr>
              <w:rPr>
                <w:rFonts w:cstheme="minorHAnsi"/>
                <w:sz w:val="20"/>
                <w:szCs w:val="20"/>
              </w:rPr>
            </w:pPr>
            <w:r w:rsidRPr="00857756">
              <w:rPr>
                <w:rFonts w:cstheme="minorHAnsi"/>
                <w:sz w:val="20"/>
                <w:szCs w:val="20"/>
              </w:rPr>
              <w:t>Kontinuerlig gradering (0,5] som andel av lägsta pris, där lägsta pris erhåller betyget 5.</w:t>
            </w:r>
          </w:p>
        </w:tc>
      </w:tr>
      <w:tr w:rsidR="00857756" w:rsidRPr="00857756" w14:paraId="54485FC6" w14:textId="77777777" w:rsidTr="00B32788">
        <w:trPr>
          <w:trHeight w:val="277"/>
        </w:trPr>
        <w:tc>
          <w:tcPr>
            <w:tcW w:w="1656" w:type="dxa"/>
            <w:vMerge/>
            <w:shd w:val="clear" w:color="auto" w:fill="auto"/>
          </w:tcPr>
          <w:p w14:paraId="16CD78AD" w14:textId="77777777" w:rsidR="00857756" w:rsidRPr="00857756" w:rsidRDefault="00857756" w:rsidP="008B6C2D">
            <w:pPr>
              <w:autoSpaceDE w:val="0"/>
              <w:autoSpaceDN w:val="0"/>
              <w:adjustRightInd w:val="0"/>
              <w:rPr>
                <w:rFonts w:cstheme="minorHAnsi"/>
                <w:b/>
                <w:sz w:val="20"/>
                <w:szCs w:val="20"/>
              </w:rPr>
            </w:pPr>
          </w:p>
        </w:tc>
        <w:tc>
          <w:tcPr>
            <w:tcW w:w="13048" w:type="dxa"/>
            <w:gridSpan w:val="4"/>
          </w:tcPr>
          <w:p w14:paraId="639B34E0" w14:textId="5CCC0B63" w:rsidR="00857756" w:rsidRPr="00857756" w:rsidRDefault="00857756" w:rsidP="008B6C2D">
            <w:pPr>
              <w:rPr>
                <w:rFonts w:cstheme="minorHAnsi"/>
                <w:sz w:val="20"/>
                <w:szCs w:val="20"/>
              </w:rPr>
            </w:pPr>
            <w:r w:rsidRPr="00857756">
              <w:rPr>
                <w:rFonts w:cstheme="minorHAnsi"/>
                <w:sz w:val="20"/>
                <w:szCs w:val="20"/>
              </w:rPr>
              <w:t xml:space="preserve"> Varje kriterium viktas slutligen (0,</w:t>
            </w:r>
            <w:r w:rsidR="000F4396">
              <w:rPr>
                <w:rFonts w:cstheme="minorHAnsi"/>
                <w:sz w:val="20"/>
                <w:szCs w:val="20"/>
              </w:rPr>
              <w:t>35</w:t>
            </w:r>
            <w:r w:rsidRPr="00857756">
              <w:rPr>
                <w:rFonts w:cstheme="minorHAnsi"/>
                <w:sz w:val="20"/>
                <w:szCs w:val="20"/>
              </w:rPr>
              <w:t>*Kriterium 1 + 0,</w:t>
            </w:r>
            <w:r w:rsidR="000F4396">
              <w:rPr>
                <w:rFonts w:cstheme="minorHAnsi"/>
                <w:sz w:val="20"/>
                <w:szCs w:val="20"/>
              </w:rPr>
              <w:t>3</w:t>
            </w:r>
            <w:r w:rsidRPr="00857756">
              <w:rPr>
                <w:rFonts w:cstheme="minorHAnsi"/>
                <w:sz w:val="20"/>
                <w:szCs w:val="20"/>
              </w:rPr>
              <w:t>5*Kriterium 2 + 0,</w:t>
            </w:r>
            <w:r w:rsidR="000F4396">
              <w:rPr>
                <w:rFonts w:cstheme="minorHAnsi"/>
                <w:sz w:val="20"/>
                <w:szCs w:val="20"/>
              </w:rPr>
              <w:t>20</w:t>
            </w:r>
            <w:r w:rsidRPr="00857756">
              <w:rPr>
                <w:rFonts w:cstheme="minorHAnsi"/>
                <w:sz w:val="20"/>
                <w:szCs w:val="20"/>
              </w:rPr>
              <w:t>*Kriterium 3</w:t>
            </w:r>
            <w:r w:rsidR="000F4396">
              <w:rPr>
                <w:rFonts w:cstheme="minorHAnsi"/>
                <w:sz w:val="20"/>
                <w:szCs w:val="20"/>
              </w:rPr>
              <w:t xml:space="preserve"> + 0,10*Kriterium 4</w:t>
            </w:r>
            <w:r w:rsidRPr="00857756">
              <w:rPr>
                <w:rFonts w:cstheme="minorHAnsi"/>
                <w:sz w:val="20"/>
                <w:szCs w:val="20"/>
              </w:rPr>
              <w:t>) för att erhålla ett slutligt betyg i intervallet [0, 5].</w:t>
            </w:r>
          </w:p>
        </w:tc>
      </w:tr>
      <w:tr w:rsidR="00857756" w:rsidRPr="00857756" w14:paraId="511346F6" w14:textId="77777777" w:rsidTr="00857756">
        <w:trPr>
          <w:trHeight w:val="416"/>
        </w:trPr>
        <w:tc>
          <w:tcPr>
            <w:tcW w:w="1656" w:type="dxa"/>
            <w:shd w:val="clear" w:color="auto" w:fill="auto"/>
          </w:tcPr>
          <w:p w14:paraId="2B708360" w14:textId="42AFA5DE" w:rsidR="00857756" w:rsidRPr="00857756" w:rsidRDefault="00857756" w:rsidP="008B6C2D">
            <w:pPr>
              <w:autoSpaceDE w:val="0"/>
              <w:autoSpaceDN w:val="0"/>
              <w:adjustRightInd w:val="0"/>
              <w:rPr>
                <w:rFonts w:cstheme="minorHAnsi"/>
                <w:b/>
                <w:sz w:val="20"/>
                <w:szCs w:val="20"/>
              </w:rPr>
            </w:pPr>
            <w:r w:rsidRPr="00857756">
              <w:rPr>
                <w:rFonts w:cstheme="minorHAnsi"/>
                <w:b/>
                <w:sz w:val="20"/>
                <w:szCs w:val="20"/>
              </w:rPr>
              <w:t>Underkriterier</w:t>
            </w:r>
          </w:p>
          <w:p w14:paraId="166CC8C7" w14:textId="10CF3F15" w:rsidR="00857756" w:rsidRPr="00857756" w:rsidRDefault="00857756" w:rsidP="008B6C2D">
            <w:pPr>
              <w:autoSpaceDE w:val="0"/>
              <w:autoSpaceDN w:val="0"/>
              <w:adjustRightInd w:val="0"/>
              <w:rPr>
                <w:rFonts w:cstheme="minorHAnsi"/>
                <w:bCs/>
                <w:i/>
                <w:sz w:val="20"/>
                <w:szCs w:val="20"/>
              </w:rPr>
            </w:pPr>
            <w:r w:rsidRPr="00857756">
              <w:rPr>
                <w:rFonts w:cstheme="minorHAnsi"/>
                <w:bCs/>
                <w:i/>
                <w:sz w:val="20"/>
                <w:szCs w:val="20"/>
              </w:rPr>
              <w:t>(Numrerande efter fallande betydelse för bedömningen)</w:t>
            </w:r>
          </w:p>
          <w:p w14:paraId="665F3808" w14:textId="77777777" w:rsidR="00857756" w:rsidRPr="00857756" w:rsidRDefault="00857756" w:rsidP="008B6C2D">
            <w:pPr>
              <w:autoSpaceDE w:val="0"/>
              <w:autoSpaceDN w:val="0"/>
              <w:adjustRightInd w:val="0"/>
              <w:rPr>
                <w:rFonts w:cstheme="minorHAnsi"/>
                <w:b/>
                <w:sz w:val="20"/>
                <w:szCs w:val="20"/>
              </w:rPr>
            </w:pPr>
          </w:p>
          <w:p w14:paraId="6DF57E85" w14:textId="77777777" w:rsidR="00857756" w:rsidRPr="00857756" w:rsidRDefault="00857756" w:rsidP="008B6C2D">
            <w:pPr>
              <w:autoSpaceDE w:val="0"/>
              <w:autoSpaceDN w:val="0"/>
              <w:adjustRightInd w:val="0"/>
              <w:rPr>
                <w:rFonts w:cstheme="minorHAnsi"/>
                <w:b/>
                <w:sz w:val="20"/>
                <w:szCs w:val="20"/>
              </w:rPr>
            </w:pPr>
          </w:p>
          <w:p w14:paraId="7E039891" w14:textId="77777777" w:rsidR="00857756" w:rsidRPr="00857756" w:rsidRDefault="00857756" w:rsidP="008B6C2D">
            <w:pPr>
              <w:autoSpaceDE w:val="0"/>
              <w:autoSpaceDN w:val="0"/>
              <w:adjustRightInd w:val="0"/>
              <w:rPr>
                <w:rFonts w:cstheme="minorHAnsi"/>
                <w:b/>
                <w:sz w:val="20"/>
                <w:szCs w:val="20"/>
              </w:rPr>
            </w:pPr>
          </w:p>
          <w:p w14:paraId="6B00F460" w14:textId="77777777" w:rsidR="00857756" w:rsidRPr="00857756" w:rsidRDefault="00857756" w:rsidP="008B6C2D">
            <w:pPr>
              <w:autoSpaceDE w:val="0"/>
              <w:autoSpaceDN w:val="0"/>
              <w:adjustRightInd w:val="0"/>
              <w:rPr>
                <w:rFonts w:cstheme="minorHAnsi"/>
                <w:b/>
                <w:sz w:val="20"/>
                <w:szCs w:val="20"/>
              </w:rPr>
            </w:pPr>
          </w:p>
        </w:tc>
        <w:tc>
          <w:tcPr>
            <w:tcW w:w="3411" w:type="dxa"/>
          </w:tcPr>
          <w:p w14:paraId="64CCEA76" w14:textId="390C444A" w:rsidR="00857756" w:rsidRPr="007443AB" w:rsidRDefault="007443AB" w:rsidP="007443AB">
            <w:pPr>
              <w:rPr>
                <w:sz w:val="20"/>
                <w:szCs w:val="20"/>
              </w:rPr>
            </w:pPr>
            <w:r>
              <w:rPr>
                <w:sz w:val="20"/>
                <w:szCs w:val="20"/>
              </w:rPr>
              <w:t>-</w:t>
            </w:r>
            <w:r w:rsidRPr="007443AB">
              <w:rPr>
                <w:sz w:val="20"/>
                <w:szCs w:val="20"/>
              </w:rPr>
              <w:t>G</w:t>
            </w:r>
            <w:r w:rsidR="00857756" w:rsidRPr="007443AB">
              <w:rPr>
                <w:sz w:val="20"/>
                <w:szCs w:val="20"/>
              </w:rPr>
              <w:t>rad av kunskapsuppbyggnad</w:t>
            </w:r>
            <w:r w:rsidRPr="007443AB">
              <w:rPr>
                <w:sz w:val="20"/>
                <w:szCs w:val="20"/>
              </w:rPr>
              <w:t xml:space="preserve"> av relevans för biståndets aktörer</w:t>
            </w:r>
          </w:p>
          <w:p w14:paraId="621BCFF6" w14:textId="26A48EB2" w:rsidR="00857756" w:rsidRPr="007443AB" w:rsidRDefault="007443AB" w:rsidP="00857756">
            <w:pPr>
              <w:pStyle w:val="EBAParagraph"/>
              <w:rPr>
                <w:sz w:val="20"/>
                <w:szCs w:val="20"/>
              </w:rPr>
            </w:pPr>
            <w:r>
              <w:rPr>
                <w:sz w:val="20"/>
                <w:szCs w:val="20"/>
              </w:rPr>
              <w:t>-</w:t>
            </w:r>
            <w:r w:rsidR="00857756" w:rsidRPr="007443AB">
              <w:rPr>
                <w:sz w:val="20"/>
                <w:szCs w:val="20"/>
              </w:rPr>
              <w:t>Policyrelevans</w:t>
            </w:r>
            <w:r>
              <w:rPr>
                <w:sz w:val="20"/>
                <w:szCs w:val="20"/>
              </w:rPr>
              <w:t xml:space="preserve"> för svenskt utvecklingssamarbete</w:t>
            </w:r>
          </w:p>
          <w:p w14:paraId="0F1E2D37" w14:textId="1DC63031" w:rsidR="00857756" w:rsidRPr="007443AB" w:rsidRDefault="007443AB" w:rsidP="00857756">
            <w:pPr>
              <w:pStyle w:val="EBAParagraph"/>
              <w:rPr>
                <w:sz w:val="20"/>
                <w:szCs w:val="20"/>
              </w:rPr>
            </w:pPr>
            <w:r>
              <w:rPr>
                <w:sz w:val="20"/>
                <w:szCs w:val="20"/>
              </w:rPr>
              <w:t>-</w:t>
            </w:r>
            <w:r w:rsidR="00857756" w:rsidRPr="007443AB">
              <w:rPr>
                <w:sz w:val="20"/>
                <w:szCs w:val="20"/>
              </w:rPr>
              <w:t>Aktualitet</w:t>
            </w:r>
            <w:r>
              <w:rPr>
                <w:sz w:val="20"/>
                <w:szCs w:val="20"/>
              </w:rPr>
              <w:t xml:space="preserve"> för svenskt utvecklingssamarbete</w:t>
            </w:r>
          </w:p>
          <w:p w14:paraId="2DB5597D" w14:textId="06663DEA" w:rsidR="00857756" w:rsidRDefault="007443AB" w:rsidP="00857756">
            <w:pPr>
              <w:pStyle w:val="EBAParagraph"/>
              <w:rPr>
                <w:sz w:val="20"/>
                <w:szCs w:val="20"/>
              </w:rPr>
            </w:pPr>
            <w:r>
              <w:rPr>
                <w:sz w:val="20"/>
                <w:szCs w:val="20"/>
              </w:rPr>
              <w:t>-Stor effekt/ berrör stor andel av svenska biståndsmedel</w:t>
            </w:r>
          </w:p>
          <w:p w14:paraId="3FB8326A" w14:textId="77777777" w:rsidR="007443AB" w:rsidRDefault="007443AB" w:rsidP="00857756">
            <w:pPr>
              <w:pStyle w:val="EBAParagraph"/>
              <w:rPr>
                <w:sz w:val="20"/>
                <w:szCs w:val="20"/>
              </w:rPr>
            </w:pPr>
            <w:r>
              <w:rPr>
                <w:sz w:val="20"/>
                <w:szCs w:val="20"/>
              </w:rPr>
              <w:t>-Principiell betydelse för svenskt utvecklingssamarbete</w:t>
            </w:r>
          </w:p>
          <w:p w14:paraId="08EDADAD" w14:textId="77777777" w:rsidR="007443AB" w:rsidRDefault="007443AB" w:rsidP="00857756">
            <w:pPr>
              <w:pStyle w:val="EBAParagraph"/>
              <w:rPr>
                <w:sz w:val="20"/>
                <w:szCs w:val="20"/>
              </w:rPr>
            </w:pPr>
          </w:p>
          <w:p w14:paraId="71BFA60F" w14:textId="0E19CD83" w:rsidR="007443AB" w:rsidRPr="000F4396" w:rsidRDefault="007443AB" w:rsidP="00857756">
            <w:pPr>
              <w:pStyle w:val="EBAParagraph"/>
              <w:rPr>
                <w:sz w:val="16"/>
                <w:szCs w:val="16"/>
              </w:rPr>
            </w:pPr>
            <w:r w:rsidRPr="000F4396">
              <w:rPr>
                <w:sz w:val="16"/>
                <w:szCs w:val="16"/>
              </w:rPr>
              <w:t>*Kriterierna bedöms var för sig och vägs även samman till en samlad bedömning, dock inte ar. Höga poäng på enbart ett av kriterierna kan ge hög sammanlagd bedömning</w:t>
            </w:r>
          </w:p>
        </w:tc>
        <w:tc>
          <w:tcPr>
            <w:tcW w:w="3604" w:type="dxa"/>
            <w:shd w:val="clear" w:color="auto" w:fill="auto"/>
          </w:tcPr>
          <w:p w14:paraId="1EABF0E7" w14:textId="5A6F0FD8" w:rsidR="00857756" w:rsidRPr="00857756" w:rsidRDefault="00857756" w:rsidP="008B6C2D">
            <w:pPr>
              <w:rPr>
                <w:sz w:val="20"/>
                <w:szCs w:val="20"/>
              </w:rPr>
            </w:pPr>
            <w:r w:rsidRPr="00857756">
              <w:rPr>
                <w:sz w:val="20"/>
                <w:szCs w:val="20"/>
              </w:rPr>
              <w:t>1.Gör studiens design, föreslagen operationalisering, metoder samt plan för implementering, det möjligt att uppfylla studiens syfte?</w:t>
            </w:r>
            <w:r w:rsidRPr="00857756">
              <w:rPr>
                <w:sz w:val="20"/>
                <w:szCs w:val="20"/>
              </w:rPr>
              <w:br/>
              <w:t>2.Har studiedesign och metod beskrivits på ett specifikt och transparent sätt?</w:t>
            </w:r>
          </w:p>
          <w:p w14:paraId="4545824B" w14:textId="1557A033" w:rsidR="00857756" w:rsidRPr="00857756" w:rsidRDefault="00857756" w:rsidP="008B6C2D">
            <w:pPr>
              <w:rPr>
                <w:sz w:val="20"/>
                <w:szCs w:val="20"/>
              </w:rPr>
            </w:pPr>
            <w:r w:rsidRPr="00857756">
              <w:rPr>
                <w:sz w:val="20"/>
                <w:szCs w:val="20"/>
              </w:rPr>
              <w:t xml:space="preserve">3. Har viktiga eller relevanta metodologiska begränsningar beskrivits tydligt och diskuterats i anbudet? </w:t>
            </w:r>
          </w:p>
          <w:p w14:paraId="3896ACDD" w14:textId="33BF9629" w:rsidR="00857756" w:rsidRPr="00857756" w:rsidRDefault="00857756" w:rsidP="008B6C2D">
            <w:pPr>
              <w:rPr>
                <w:sz w:val="20"/>
                <w:szCs w:val="20"/>
              </w:rPr>
            </w:pPr>
            <w:r w:rsidRPr="00857756">
              <w:rPr>
                <w:sz w:val="20"/>
                <w:szCs w:val="20"/>
              </w:rPr>
              <w:t xml:space="preserve">4. Har författarna tydliggjort hur frågeställningar knyter an till relevant forskning? </w:t>
            </w:r>
            <w:r w:rsidRPr="00857756">
              <w:rPr>
                <w:sz w:val="20"/>
                <w:szCs w:val="20"/>
              </w:rPr>
              <w:br/>
              <w:t>5. Kommer studiedesign och genomförande att möjliggöra tillförlitliga slutsatser som kan förväntas ligga till grund för användning, lärande och reflektion bland studiens målgrupper?</w:t>
            </w:r>
            <w:r w:rsidRPr="00857756">
              <w:rPr>
                <w:sz w:val="20"/>
                <w:szCs w:val="20"/>
              </w:rPr>
              <w:br/>
              <w:t>6. Innehåller förslaget en tydlig och realistisk arbets- och tidsplan?</w:t>
            </w:r>
          </w:p>
          <w:p w14:paraId="536BE9C3" w14:textId="77777777" w:rsidR="00857756" w:rsidRPr="00857756" w:rsidRDefault="00857756" w:rsidP="008B6C2D">
            <w:pPr>
              <w:rPr>
                <w:sz w:val="20"/>
                <w:szCs w:val="20"/>
              </w:rPr>
            </w:pPr>
          </w:p>
          <w:p w14:paraId="4BCCAD95" w14:textId="7C79457E" w:rsidR="00857756" w:rsidRPr="007443AB" w:rsidRDefault="00857756" w:rsidP="008B6C2D">
            <w:pPr>
              <w:rPr>
                <w:sz w:val="16"/>
                <w:szCs w:val="16"/>
              </w:rPr>
            </w:pPr>
            <w:r w:rsidRPr="007443AB">
              <w:rPr>
                <w:sz w:val="16"/>
                <w:szCs w:val="16"/>
              </w:rPr>
              <w:t>* En övergripande bedömning av genomförbarhet utan att etiska överträdelser inträffar genomförs, men ingår inte som ett separat underkriterium.</w:t>
            </w:r>
          </w:p>
        </w:tc>
        <w:tc>
          <w:tcPr>
            <w:tcW w:w="3275" w:type="dxa"/>
            <w:shd w:val="clear" w:color="auto" w:fill="auto"/>
          </w:tcPr>
          <w:p w14:paraId="062C0E64" w14:textId="77777777" w:rsidR="00857756" w:rsidRPr="00857756" w:rsidRDefault="00857756" w:rsidP="00064B15">
            <w:pPr>
              <w:pStyle w:val="Liststycke"/>
              <w:numPr>
                <w:ilvl w:val="0"/>
                <w:numId w:val="16"/>
              </w:numPr>
              <w:autoSpaceDE w:val="0"/>
              <w:autoSpaceDN w:val="0"/>
              <w:adjustRightInd w:val="0"/>
              <w:rPr>
                <w:rFonts w:asciiTheme="minorHAnsi" w:hAnsiTheme="minorHAnsi" w:cstheme="minorHAnsi"/>
                <w:sz w:val="20"/>
                <w:szCs w:val="20"/>
              </w:rPr>
            </w:pPr>
            <w:bookmarkStart w:id="7" w:name="_Hlk7526511"/>
            <w:r w:rsidRPr="00857756">
              <w:rPr>
                <w:rFonts w:asciiTheme="minorHAnsi" w:hAnsiTheme="minorHAnsi" w:cstheme="minorHAnsi"/>
                <w:sz w:val="20"/>
                <w:szCs w:val="20"/>
              </w:rPr>
              <w:t xml:space="preserve">Teammedlemmarnas erfarenhet och kunskap inom: </w:t>
            </w:r>
          </w:p>
          <w:p w14:paraId="6330BCF6" w14:textId="7B426EC6" w:rsidR="00857756" w:rsidRPr="00857756" w:rsidRDefault="00857756" w:rsidP="00064B15">
            <w:pPr>
              <w:pStyle w:val="Liststycke"/>
              <w:numPr>
                <w:ilvl w:val="0"/>
                <w:numId w:val="18"/>
              </w:numPr>
              <w:autoSpaceDE w:val="0"/>
              <w:autoSpaceDN w:val="0"/>
              <w:adjustRightInd w:val="0"/>
              <w:rPr>
                <w:rFonts w:asciiTheme="minorHAnsi" w:hAnsiTheme="minorHAnsi" w:cstheme="minorHAnsi"/>
                <w:color w:val="000000"/>
                <w:sz w:val="20"/>
                <w:szCs w:val="20"/>
              </w:rPr>
            </w:pPr>
            <w:r w:rsidRPr="00857756">
              <w:rPr>
                <w:rFonts w:asciiTheme="minorHAnsi" w:hAnsiTheme="minorHAnsi" w:cstheme="minorHAnsi"/>
                <w:color w:val="131313" w:themeColor="text1"/>
                <w:sz w:val="20"/>
                <w:szCs w:val="20"/>
              </w:rPr>
              <w:t>Valt studiefält</w:t>
            </w:r>
          </w:p>
          <w:p w14:paraId="1D58687D" w14:textId="4D071266" w:rsidR="00857756" w:rsidRPr="00857756" w:rsidRDefault="00857756" w:rsidP="00064B15">
            <w:pPr>
              <w:pStyle w:val="Liststycke"/>
              <w:numPr>
                <w:ilvl w:val="0"/>
                <w:numId w:val="18"/>
              </w:numPr>
              <w:autoSpaceDE w:val="0"/>
              <w:autoSpaceDN w:val="0"/>
              <w:adjustRightInd w:val="0"/>
              <w:rPr>
                <w:rFonts w:asciiTheme="minorHAnsi" w:hAnsiTheme="minorHAnsi" w:cstheme="minorHAnsi"/>
                <w:color w:val="000000"/>
                <w:sz w:val="20"/>
                <w:szCs w:val="20"/>
              </w:rPr>
            </w:pPr>
            <w:r w:rsidRPr="00857756">
              <w:rPr>
                <w:rFonts w:asciiTheme="minorHAnsi" w:hAnsiTheme="minorHAnsi" w:cstheme="minorHAnsi"/>
                <w:color w:val="131313" w:themeColor="text1"/>
                <w:sz w:val="20"/>
                <w:szCs w:val="20"/>
              </w:rPr>
              <w:t xml:space="preserve">Internationellt utvecklingssamarbete </w:t>
            </w:r>
          </w:p>
          <w:p w14:paraId="63AD457F" w14:textId="5D09CA89" w:rsidR="00857756" w:rsidRPr="00857756" w:rsidRDefault="00857756" w:rsidP="00064B15">
            <w:pPr>
              <w:pStyle w:val="Liststycke"/>
              <w:numPr>
                <w:ilvl w:val="0"/>
                <w:numId w:val="16"/>
              </w:numPr>
              <w:autoSpaceDE w:val="0"/>
              <w:autoSpaceDN w:val="0"/>
              <w:adjustRightInd w:val="0"/>
              <w:rPr>
                <w:rFonts w:asciiTheme="minorHAnsi" w:hAnsiTheme="minorHAnsi" w:cstheme="minorHAnsi"/>
                <w:sz w:val="20"/>
                <w:szCs w:val="20"/>
              </w:rPr>
            </w:pPr>
            <w:r w:rsidRPr="00857756">
              <w:rPr>
                <w:rFonts w:asciiTheme="minorHAnsi" w:hAnsiTheme="minorHAnsi" w:cstheme="minorHAnsi"/>
                <w:sz w:val="20"/>
                <w:szCs w:val="20"/>
                <w:lang w:val="en-GB"/>
              </w:rPr>
              <w:t xml:space="preserve">Teammedlemmarnas akademiska grad. </w:t>
            </w:r>
          </w:p>
          <w:p w14:paraId="54377FFA" w14:textId="4BF26FC5" w:rsidR="00857756" w:rsidRPr="00857756" w:rsidRDefault="00857756" w:rsidP="00857756">
            <w:pPr>
              <w:pStyle w:val="Liststycke"/>
              <w:numPr>
                <w:ilvl w:val="0"/>
                <w:numId w:val="16"/>
              </w:numPr>
              <w:autoSpaceDE w:val="0"/>
              <w:autoSpaceDN w:val="0"/>
              <w:adjustRightInd w:val="0"/>
              <w:rPr>
                <w:rFonts w:asciiTheme="minorHAnsi" w:hAnsiTheme="minorHAnsi" w:cstheme="minorHAnsi"/>
                <w:sz w:val="20"/>
                <w:szCs w:val="20"/>
              </w:rPr>
            </w:pPr>
            <w:r w:rsidRPr="00857756">
              <w:rPr>
                <w:rFonts w:asciiTheme="minorHAnsi" w:hAnsiTheme="minorHAnsi" w:cstheme="minorHAnsi"/>
                <w:sz w:val="20"/>
                <w:szCs w:val="20"/>
              </w:rPr>
              <w:t>Kvalitet i insända studier.</w:t>
            </w:r>
            <w:bookmarkEnd w:id="7"/>
          </w:p>
        </w:tc>
        <w:tc>
          <w:tcPr>
            <w:tcW w:w="2758" w:type="dxa"/>
            <w:shd w:val="clear" w:color="auto" w:fill="auto"/>
          </w:tcPr>
          <w:p w14:paraId="7035700F" w14:textId="77777777" w:rsidR="00857756" w:rsidRPr="00857756" w:rsidRDefault="00857756" w:rsidP="008B6C2D">
            <w:pPr>
              <w:pStyle w:val="Liststycke"/>
              <w:numPr>
                <w:ilvl w:val="0"/>
                <w:numId w:val="17"/>
              </w:numPr>
              <w:autoSpaceDE w:val="0"/>
              <w:autoSpaceDN w:val="0"/>
              <w:adjustRightInd w:val="0"/>
              <w:rPr>
                <w:rFonts w:asciiTheme="minorHAnsi" w:hAnsiTheme="minorHAnsi" w:cstheme="minorHAnsi"/>
                <w:sz w:val="20"/>
                <w:szCs w:val="20"/>
              </w:rPr>
            </w:pPr>
            <w:r w:rsidRPr="00857756">
              <w:rPr>
                <w:rFonts w:asciiTheme="minorHAnsi" w:hAnsiTheme="minorHAnsi" w:cstheme="minorHAnsi"/>
                <w:sz w:val="20"/>
                <w:szCs w:val="20"/>
              </w:rPr>
              <w:t xml:space="preserve">Totalpris i svenska kronor (exklusive moms) </w:t>
            </w:r>
          </w:p>
          <w:p w14:paraId="4D18F246" w14:textId="77777777" w:rsidR="00857756" w:rsidRPr="00857756" w:rsidRDefault="00857756" w:rsidP="008B6C2D">
            <w:pPr>
              <w:autoSpaceDE w:val="0"/>
              <w:autoSpaceDN w:val="0"/>
              <w:adjustRightInd w:val="0"/>
              <w:rPr>
                <w:rFonts w:cstheme="minorHAnsi"/>
                <w:sz w:val="20"/>
                <w:szCs w:val="20"/>
              </w:rPr>
            </w:pPr>
            <w:r w:rsidRPr="00857756">
              <w:rPr>
                <w:rFonts w:cstheme="minorHAnsi"/>
                <w:sz w:val="20"/>
                <w:szCs w:val="20"/>
              </w:rPr>
              <w:t xml:space="preserve"> </w:t>
            </w:r>
          </w:p>
        </w:tc>
      </w:tr>
    </w:tbl>
    <w:p w14:paraId="3F835761" w14:textId="77777777" w:rsidR="00813E67" w:rsidRPr="00813E67" w:rsidRDefault="00813E67" w:rsidP="00813E67">
      <w:pPr>
        <w:pStyle w:val="EBAParagraph"/>
      </w:pPr>
    </w:p>
    <w:sectPr w:rsidR="00813E67" w:rsidRPr="00813E67" w:rsidSect="008B6C2D">
      <w:pgSz w:w="16840" w:h="11900" w:orient="landscape"/>
      <w:pgMar w:top="2693" w:right="686" w:bottom="1270" w:left="1440"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370BE" w14:textId="77777777" w:rsidR="00C005F1" w:rsidRDefault="00C005F1" w:rsidP="00B85674">
      <w:r>
        <w:separator/>
      </w:r>
    </w:p>
  </w:endnote>
  <w:endnote w:type="continuationSeparator" w:id="0">
    <w:p w14:paraId="1C223F1D" w14:textId="77777777" w:rsidR="00C005F1" w:rsidRDefault="00C005F1" w:rsidP="00B8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radeGothic">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rade Gothic LT Std">
    <w:altName w:val="Calibri"/>
    <w:panose1 w:val="00000000000000000000"/>
    <w:charset w:val="00"/>
    <w:family w:val="swiss"/>
    <w:notTrueType/>
    <w:pitch w:val="variable"/>
    <w:sig w:usb0="00000003" w:usb1="00000000" w:usb2="00000000" w:usb3="00000000" w:csb0="00000001" w:csb1="00000000"/>
  </w:font>
  <w:font w:name="ProximaNova-Regular">
    <w:altName w:val="Times New Roman"/>
    <w:charset w:val="00"/>
    <w:family w:val="auto"/>
    <w:pitch w:val="default"/>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8187908"/>
      <w:docPartObj>
        <w:docPartGallery w:val="Page Numbers (Bottom of Page)"/>
        <w:docPartUnique/>
      </w:docPartObj>
    </w:sdtPr>
    <w:sdtEndPr/>
    <w:sdtContent>
      <w:p w14:paraId="3DF4812E" w14:textId="31C6BB3C" w:rsidR="00C005F1" w:rsidRDefault="00C005F1">
        <w:pPr>
          <w:pStyle w:val="Sidfot"/>
          <w:jc w:val="center"/>
        </w:pPr>
        <w:r>
          <w:fldChar w:fldCharType="begin"/>
        </w:r>
        <w:r>
          <w:instrText>PAGE   \* MERGEFORMAT</w:instrText>
        </w:r>
        <w:r>
          <w:fldChar w:fldCharType="separate"/>
        </w:r>
        <w:r>
          <w:rPr>
            <w:noProof/>
          </w:rPr>
          <w:t>5</w:t>
        </w:r>
        <w:r>
          <w:fldChar w:fldCharType="end"/>
        </w:r>
      </w:p>
    </w:sdtContent>
  </w:sdt>
  <w:p w14:paraId="1638D6F3" w14:textId="77777777" w:rsidR="00C005F1" w:rsidRDefault="00C005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52769"/>
      <w:docPartObj>
        <w:docPartGallery w:val="Page Numbers (Bottom of Page)"/>
        <w:docPartUnique/>
      </w:docPartObj>
    </w:sdtPr>
    <w:sdtEndPr/>
    <w:sdtContent>
      <w:p w14:paraId="08EBB257" w14:textId="730A2E28" w:rsidR="00C005F1" w:rsidRDefault="00C005F1">
        <w:pPr>
          <w:pStyle w:val="Sidfot"/>
          <w:jc w:val="center"/>
        </w:pPr>
        <w:r>
          <w:fldChar w:fldCharType="begin"/>
        </w:r>
        <w:r>
          <w:instrText>PAGE   \* MERGEFORMAT</w:instrText>
        </w:r>
        <w:r>
          <w:fldChar w:fldCharType="separate"/>
        </w:r>
        <w:r>
          <w:rPr>
            <w:noProof/>
          </w:rPr>
          <w:t>1</w:t>
        </w:r>
        <w:r>
          <w:fldChar w:fldCharType="end"/>
        </w:r>
      </w:p>
    </w:sdtContent>
  </w:sdt>
  <w:p w14:paraId="1638D6F6" w14:textId="77777777" w:rsidR="00C005F1" w:rsidRDefault="00C005F1" w:rsidP="004777E8">
    <w:pPr>
      <w:pStyle w:val="Sidfot"/>
      <w:tabs>
        <w:tab w:val="clear" w:pos="4320"/>
        <w:tab w:val="clear" w:pos="8640"/>
        <w:tab w:val="left" w:pos="121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B6762" w14:textId="77777777" w:rsidR="00C005F1" w:rsidRDefault="00C005F1" w:rsidP="00B85674">
      <w:r>
        <w:separator/>
      </w:r>
    </w:p>
  </w:footnote>
  <w:footnote w:type="continuationSeparator" w:id="0">
    <w:p w14:paraId="730EF4C2" w14:textId="77777777" w:rsidR="00C005F1" w:rsidRDefault="00C005F1" w:rsidP="00B85674">
      <w:r>
        <w:continuationSeparator/>
      </w:r>
    </w:p>
  </w:footnote>
  <w:footnote w:id="1">
    <w:p w14:paraId="1B0EF7EB" w14:textId="6EFB060A" w:rsidR="00B47C37" w:rsidRDefault="00B47C37">
      <w:pPr>
        <w:pStyle w:val="Fotnotstext"/>
      </w:pPr>
      <w:r>
        <w:rPr>
          <w:rStyle w:val="Fotnotsreferens"/>
        </w:rPr>
        <w:footnoteRef/>
      </w:r>
      <w:r>
        <w:t xml:space="preserve"> Förslagsmallen innehåller följande rubriker: Bakgrund, Projektfrågor och -motiv, Målgrupp, Metod och litteratur/ data, Omfattning och avgränsningar, Förväntade resultat, Rapportens omfattning och format, Planerad tidsåtgång och tidsperiod, Budgetförslag, Namn på författare och CV.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C5AF0" w14:textId="0ACA58BC" w:rsidR="00C005F1" w:rsidRDefault="00C005F1">
    <w:pPr>
      <w:pStyle w:val="Sidhuvud"/>
    </w:pPr>
  </w:p>
  <w:p w14:paraId="0FBAE124" w14:textId="0F5BE870" w:rsidR="00C005F1" w:rsidRDefault="00C005F1">
    <w:pPr>
      <w:pStyle w:val="Sidhuvud"/>
    </w:pPr>
  </w:p>
  <w:p w14:paraId="53F0D9AB" w14:textId="77777777" w:rsidR="00C005F1" w:rsidRDefault="00C005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2C91F" w14:textId="21BFEC6A" w:rsidR="001061D5" w:rsidRDefault="001061D5">
    <w:pPr>
      <w:pStyle w:val="Sidhuvud"/>
    </w:pPr>
    <w:r>
      <w:tab/>
    </w:r>
    <w:r>
      <w:tab/>
    </w:r>
  </w:p>
  <w:p w14:paraId="5262A88D" w14:textId="77777777" w:rsidR="001061D5" w:rsidRDefault="001061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BFA92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042E56"/>
    <w:multiLevelType w:val="hybridMultilevel"/>
    <w:tmpl w:val="A328D1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84491E"/>
    <w:multiLevelType w:val="multilevel"/>
    <w:tmpl w:val="8AA8E30C"/>
    <w:numStyleLink w:val="EBAList"/>
  </w:abstractNum>
  <w:abstractNum w:abstractNumId="3" w15:restartNumberingAfterBreak="0">
    <w:nsid w:val="1798635D"/>
    <w:multiLevelType w:val="hybridMultilevel"/>
    <w:tmpl w:val="730E4BF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9EC2EBE"/>
    <w:multiLevelType w:val="hybridMultilevel"/>
    <w:tmpl w:val="DAD2575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122D9F"/>
    <w:multiLevelType w:val="hybridMultilevel"/>
    <w:tmpl w:val="AF1EBF7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3478111B"/>
    <w:multiLevelType w:val="multilevel"/>
    <w:tmpl w:val="8AA8E30C"/>
    <w:styleLink w:val="EBAList"/>
    <w:lvl w:ilvl="0">
      <w:start w:val="1"/>
      <w:numFmt w:val="decimal"/>
      <w:lvlText w:val="%1."/>
      <w:lvlJc w:val="left"/>
      <w:pPr>
        <w:ind w:left="2705" w:hanging="360"/>
      </w:pPr>
      <w:rPr>
        <w:rFonts w:ascii="Arial" w:hAnsi="Arial"/>
        <w:color w:val="D40A21" w:themeColor="text2"/>
        <w:sz w:val="20"/>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7" w15:restartNumberingAfterBreak="0">
    <w:nsid w:val="381B2CF0"/>
    <w:multiLevelType w:val="hybridMultilevel"/>
    <w:tmpl w:val="6B507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9F3608C"/>
    <w:multiLevelType w:val="multilevel"/>
    <w:tmpl w:val="DC2AF596"/>
    <w:numStyleLink w:val="EBABulletList"/>
  </w:abstractNum>
  <w:abstractNum w:abstractNumId="9" w15:restartNumberingAfterBreak="0">
    <w:nsid w:val="3C123FA6"/>
    <w:multiLevelType w:val="hybridMultilevel"/>
    <w:tmpl w:val="F89871D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33A47AC"/>
    <w:multiLevelType w:val="hybridMultilevel"/>
    <w:tmpl w:val="9E14E21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45521241"/>
    <w:multiLevelType w:val="multilevel"/>
    <w:tmpl w:val="DC2AF596"/>
    <w:styleLink w:val="EBABulletList"/>
    <w:lvl w:ilvl="0">
      <w:start w:val="1"/>
      <w:numFmt w:val="bullet"/>
      <w:lvlText w:val=""/>
      <w:lvlJc w:val="left"/>
      <w:pPr>
        <w:ind w:left="2705" w:hanging="360"/>
      </w:pPr>
      <w:rPr>
        <w:rFonts w:ascii="Symbol" w:hAnsi="Symbol" w:hint="default"/>
        <w:color w:val="D40A21" w:themeColor="text2"/>
      </w:rPr>
    </w:lvl>
    <w:lvl w:ilvl="1">
      <w:start w:val="1"/>
      <w:numFmt w:val="bullet"/>
      <w:lvlText w:val="o"/>
      <w:lvlJc w:val="left"/>
      <w:pPr>
        <w:ind w:left="3425" w:hanging="360"/>
      </w:pPr>
      <w:rPr>
        <w:rFonts w:ascii="Courier New" w:hAnsi="Courier New" w:hint="default"/>
      </w:rPr>
    </w:lvl>
    <w:lvl w:ilvl="2">
      <w:start w:val="1"/>
      <w:numFmt w:val="bullet"/>
      <w:lvlText w:val=""/>
      <w:lvlJc w:val="left"/>
      <w:pPr>
        <w:ind w:left="4145" w:hanging="360"/>
      </w:pPr>
      <w:rPr>
        <w:rFonts w:ascii="Wingdings" w:hAnsi="Wingdings"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hint="default"/>
      </w:rPr>
    </w:lvl>
    <w:lvl w:ilvl="8">
      <w:start w:val="1"/>
      <w:numFmt w:val="bullet"/>
      <w:lvlText w:val=""/>
      <w:lvlJc w:val="left"/>
      <w:pPr>
        <w:ind w:left="8465" w:hanging="360"/>
      </w:pPr>
      <w:rPr>
        <w:rFonts w:ascii="Wingdings" w:hAnsi="Wingdings" w:hint="default"/>
      </w:rPr>
    </w:lvl>
  </w:abstractNum>
  <w:abstractNum w:abstractNumId="12" w15:restartNumberingAfterBreak="0">
    <w:nsid w:val="4D1A25BE"/>
    <w:multiLevelType w:val="hybridMultilevel"/>
    <w:tmpl w:val="36A4B3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29B51AB"/>
    <w:multiLevelType w:val="hybridMultilevel"/>
    <w:tmpl w:val="F508B796"/>
    <w:lvl w:ilvl="0" w:tplc="263C506E">
      <w:start w:val="1"/>
      <w:numFmt w:val="decimal"/>
      <w:lvlText w:val="%1."/>
      <w:lvlJc w:val="left"/>
      <w:pPr>
        <w:ind w:left="720" w:hanging="360"/>
      </w:pPr>
      <w:rPr>
        <w:rFonts w:asciiTheme="minorHAnsi" w:hAnsiTheme="minorHAnsi" w:cstheme="minorBidi" w:hint="default"/>
        <w:i/>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432516E"/>
    <w:multiLevelType w:val="hybridMultilevel"/>
    <w:tmpl w:val="D9B20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83F342F"/>
    <w:multiLevelType w:val="hybridMultilevel"/>
    <w:tmpl w:val="5C2A55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18A2A2C"/>
    <w:multiLevelType w:val="hybridMultilevel"/>
    <w:tmpl w:val="05BA16AE"/>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649C7A68"/>
    <w:multiLevelType w:val="hybridMultilevel"/>
    <w:tmpl w:val="6F22E4B6"/>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6B527FC7"/>
    <w:multiLevelType w:val="hybridMultilevel"/>
    <w:tmpl w:val="05BA16A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757F6ADA"/>
    <w:multiLevelType w:val="hybridMultilevel"/>
    <w:tmpl w:val="C2966E2C"/>
    <w:lvl w:ilvl="0" w:tplc="7DF21E4C">
      <w:start w:val="5"/>
      <w:numFmt w:val="bullet"/>
      <w:lvlText w:val="-"/>
      <w:lvlJc w:val="left"/>
      <w:pPr>
        <w:ind w:left="720" w:hanging="360"/>
      </w:pPr>
      <w:rPr>
        <w:rFonts w:ascii="Arial Narrow" w:eastAsiaTheme="minorEastAsia" w:hAnsi="Arial Narrow"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2E2519"/>
    <w:multiLevelType w:val="hybridMultilevel"/>
    <w:tmpl w:val="39C833C4"/>
    <w:lvl w:ilvl="0" w:tplc="7074A16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15:restartNumberingAfterBreak="0">
    <w:nsid w:val="7C3838F1"/>
    <w:multiLevelType w:val="hybridMultilevel"/>
    <w:tmpl w:val="490223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D2E0F1B"/>
    <w:multiLevelType w:val="hybridMultilevel"/>
    <w:tmpl w:val="39C833C4"/>
    <w:lvl w:ilvl="0" w:tplc="7074A16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0"/>
  </w:num>
  <w:num w:numId="2">
    <w:abstractNumId w:val="2"/>
    <w:lvlOverride w:ilvl="0">
      <w:lvl w:ilvl="0">
        <w:start w:val="1"/>
        <w:numFmt w:val="decimal"/>
        <w:lvlText w:val="%1."/>
        <w:lvlJc w:val="left"/>
        <w:pPr>
          <w:ind w:left="2705" w:hanging="360"/>
        </w:pPr>
        <w:rPr>
          <w:rFonts w:ascii="Arial" w:hAnsi="Arial"/>
          <w:color w:val="D40A21" w:themeColor="text2"/>
          <w:sz w:val="20"/>
        </w:rPr>
      </w:lvl>
    </w:lvlOverride>
  </w:num>
  <w:num w:numId="3">
    <w:abstractNumId w:val="6"/>
  </w:num>
  <w:num w:numId="4">
    <w:abstractNumId w:val="11"/>
  </w:num>
  <w:num w:numId="5">
    <w:abstractNumId w:val="8"/>
  </w:num>
  <w:num w:numId="6">
    <w:abstractNumId w:val="5"/>
  </w:num>
  <w:num w:numId="7">
    <w:abstractNumId w:val="12"/>
  </w:num>
  <w:num w:numId="8">
    <w:abstractNumId w:val="15"/>
  </w:num>
  <w:num w:numId="9">
    <w:abstractNumId w:val="13"/>
  </w:num>
  <w:num w:numId="10">
    <w:abstractNumId w:val="9"/>
  </w:num>
  <w:num w:numId="11">
    <w:abstractNumId w:val="10"/>
  </w:num>
  <w:num w:numId="12">
    <w:abstractNumId w:val="20"/>
  </w:num>
  <w:num w:numId="13">
    <w:abstractNumId w:val="21"/>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8"/>
  </w:num>
  <w:num w:numId="18">
    <w:abstractNumId w:val="4"/>
  </w:num>
  <w:num w:numId="19">
    <w:abstractNumId w:val="17"/>
  </w:num>
  <w:num w:numId="20">
    <w:abstractNumId w:val="3"/>
  </w:num>
  <w:num w:numId="21">
    <w:abstractNumId w:val="1"/>
  </w:num>
  <w:num w:numId="22">
    <w:abstractNumId w:val="7"/>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defaultTabStop w:val="720"/>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DF"/>
    <w:rsid w:val="000041FE"/>
    <w:rsid w:val="00004BE2"/>
    <w:rsid w:val="00007408"/>
    <w:rsid w:val="00024F22"/>
    <w:rsid w:val="0003168C"/>
    <w:rsid w:val="00031820"/>
    <w:rsid w:val="00040530"/>
    <w:rsid w:val="000437EF"/>
    <w:rsid w:val="00045F1D"/>
    <w:rsid w:val="00050AF5"/>
    <w:rsid w:val="00057179"/>
    <w:rsid w:val="00063894"/>
    <w:rsid w:val="00064B15"/>
    <w:rsid w:val="00065153"/>
    <w:rsid w:val="00080891"/>
    <w:rsid w:val="000818AE"/>
    <w:rsid w:val="00086BC3"/>
    <w:rsid w:val="00097D5D"/>
    <w:rsid w:val="000A3DF3"/>
    <w:rsid w:val="000A6B15"/>
    <w:rsid w:val="000B50B8"/>
    <w:rsid w:val="000B6498"/>
    <w:rsid w:val="000C2C60"/>
    <w:rsid w:val="000C61F6"/>
    <w:rsid w:val="000C7395"/>
    <w:rsid w:val="000D0E68"/>
    <w:rsid w:val="000D41BD"/>
    <w:rsid w:val="000E712F"/>
    <w:rsid w:val="000F0AC3"/>
    <w:rsid w:val="000F2833"/>
    <w:rsid w:val="000F4396"/>
    <w:rsid w:val="000F4E31"/>
    <w:rsid w:val="000F691F"/>
    <w:rsid w:val="001028A1"/>
    <w:rsid w:val="001061D5"/>
    <w:rsid w:val="00106CA2"/>
    <w:rsid w:val="00107150"/>
    <w:rsid w:val="00110A71"/>
    <w:rsid w:val="001235DC"/>
    <w:rsid w:val="00127AAE"/>
    <w:rsid w:val="001337CC"/>
    <w:rsid w:val="00137F25"/>
    <w:rsid w:val="001400EC"/>
    <w:rsid w:val="00142F79"/>
    <w:rsid w:val="00143CF0"/>
    <w:rsid w:val="00146F66"/>
    <w:rsid w:val="00147C83"/>
    <w:rsid w:val="00147EE5"/>
    <w:rsid w:val="001523E5"/>
    <w:rsid w:val="001575B5"/>
    <w:rsid w:val="0016253F"/>
    <w:rsid w:val="001651D7"/>
    <w:rsid w:val="001661D5"/>
    <w:rsid w:val="00174463"/>
    <w:rsid w:val="001748E9"/>
    <w:rsid w:val="001859AE"/>
    <w:rsid w:val="001878A5"/>
    <w:rsid w:val="001878DF"/>
    <w:rsid w:val="00190979"/>
    <w:rsid w:val="00194431"/>
    <w:rsid w:val="0019525B"/>
    <w:rsid w:val="0019576B"/>
    <w:rsid w:val="001B1944"/>
    <w:rsid w:val="001B3421"/>
    <w:rsid w:val="001C6568"/>
    <w:rsid w:val="001D153B"/>
    <w:rsid w:val="001D1A3F"/>
    <w:rsid w:val="001D252C"/>
    <w:rsid w:val="001E0DA8"/>
    <w:rsid w:val="001E20C9"/>
    <w:rsid w:val="001E232E"/>
    <w:rsid w:val="001E3F62"/>
    <w:rsid w:val="001F1B08"/>
    <w:rsid w:val="001F7F1F"/>
    <w:rsid w:val="00201763"/>
    <w:rsid w:val="00216445"/>
    <w:rsid w:val="00217474"/>
    <w:rsid w:val="00222F5F"/>
    <w:rsid w:val="00223568"/>
    <w:rsid w:val="002240CE"/>
    <w:rsid w:val="00227B7D"/>
    <w:rsid w:val="0023074A"/>
    <w:rsid w:val="0023222B"/>
    <w:rsid w:val="002418A8"/>
    <w:rsid w:val="002419BC"/>
    <w:rsid w:val="00242EC4"/>
    <w:rsid w:val="002437B9"/>
    <w:rsid w:val="00244302"/>
    <w:rsid w:val="00244E31"/>
    <w:rsid w:val="00245571"/>
    <w:rsid w:val="00247D5A"/>
    <w:rsid w:val="00260638"/>
    <w:rsid w:val="00263B1B"/>
    <w:rsid w:val="0026429B"/>
    <w:rsid w:val="002762EF"/>
    <w:rsid w:val="00280E02"/>
    <w:rsid w:val="00284BF7"/>
    <w:rsid w:val="00285594"/>
    <w:rsid w:val="002876DC"/>
    <w:rsid w:val="002A1611"/>
    <w:rsid w:val="002A6F7E"/>
    <w:rsid w:val="002A7800"/>
    <w:rsid w:val="002B038A"/>
    <w:rsid w:val="002B3250"/>
    <w:rsid w:val="002B32F4"/>
    <w:rsid w:val="002B4D86"/>
    <w:rsid w:val="002B5C1A"/>
    <w:rsid w:val="002B5C3F"/>
    <w:rsid w:val="002C2D6B"/>
    <w:rsid w:val="002E1504"/>
    <w:rsid w:val="002F7589"/>
    <w:rsid w:val="00301CB4"/>
    <w:rsid w:val="0030408D"/>
    <w:rsid w:val="00305DC8"/>
    <w:rsid w:val="00324093"/>
    <w:rsid w:val="003313DD"/>
    <w:rsid w:val="00347E1A"/>
    <w:rsid w:val="00350968"/>
    <w:rsid w:val="0035153C"/>
    <w:rsid w:val="00351870"/>
    <w:rsid w:val="003545EA"/>
    <w:rsid w:val="00357FE9"/>
    <w:rsid w:val="00360783"/>
    <w:rsid w:val="003738D2"/>
    <w:rsid w:val="00373971"/>
    <w:rsid w:val="00374A42"/>
    <w:rsid w:val="00374B66"/>
    <w:rsid w:val="00387D8E"/>
    <w:rsid w:val="003916BC"/>
    <w:rsid w:val="0039205F"/>
    <w:rsid w:val="00397CA7"/>
    <w:rsid w:val="003A10C9"/>
    <w:rsid w:val="003A343B"/>
    <w:rsid w:val="003A57BD"/>
    <w:rsid w:val="003A6320"/>
    <w:rsid w:val="003B125F"/>
    <w:rsid w:val="003B489F"/>
    <w:rsid w:val="003B5F58"/>
    <w:rsid w:val="003C13D6"/>
    <w:rsid w:val="003C6C9A"/>
    <w:rsid w:val="003D6063"/>
    <w:rsid w:val="003D753F"/>
    <w:rsid w:val="003E1113"/>
    <w:rsid w:val="003E4D53"/>
    <w:rsid w:val="003E549A"/>
    <w:rsid w:val="003E78CD"/>
    <w:rsid w:val="003F0225"/>
    <w:rsid w:val="004013DB"/>
    <w:rsid w:val="0040358A"/>
    <w:rsid w:val="00406B30"/>
    <w:rsid w:val="004074FA"/>
    <w:rsid w:val="00407A22"/>
    <w:rsid w:val="00407F04"/>
    <w:rsid w:val="00411853"/>
    <w:rsid w:val="00411D94"/>
    <w:rsid w:val="0041341A"/>
    <w:rsid w:val="004155AE"/>
    <w:rsid w:val="00430E64"/>
    <w:rsid w:val="004336C8"/>
    <w:rsid w:val="004339A3"/>
    <w:rsid w:val="0043558A"/>
    <w:rsid w:val="00443374"/>
    <w:rsid w:val="004446D5"/>
    <w:rsid w:val="0044729A"/>
    <w:rsid w:val="00450A8F"/>
    <w:rsid w:val="00456136"/>
    <w:rsid w:val="00457444"/>
    <w:rsid w:val="004617D7"/>
    <w:rsid w:val="00467FDF"/>
    <w:rsid w:val="00470348"/>
    <w:rsid w:val="00474C44"/>
    <w:rsid w:val="004777E8"/>
    <w:rsid w:val="00480D4C"/>
    <w:rsid w:val="00481392"/>
    <w:rsid w:val="00483AF6"/>
    <w:rsid w:val="00490D56"/>
    <w:rsid w:val="00495740"/>
    <w:rsid w:val="004A21C8"/>
    <w:rsid w:val="004A36B2"/>
    <w:rsid w:val="004C3BC1"/>
    <w:rsid w:val="004C4454"/>
    <w:rsid w:val="004D191D"/>
    <w:rsid w:val="004D2837"/>
    <w:rsid w:val="004E1924"/>
    <w:rsid w:val="004E3012"/>
    <w:rsid w:val="004E4B15"/>
    <w:rsid w:val="004E638B"/>
    <w:rsid w:val="004F2D0A"/>
    <w:rsid w:val="004F3941"/>
    <w:rsid w:val="004F3CA4"/>
    <w:rsid w:val="004F49BB"/>
    <w:rsid w:val="004F7109"/>
    <w:rsid w:val="00500742"/>
    <w:rsid w:val="00504496"/>
    <w:rsid w:val="005134A7"/>
    <w:rsid w:val="00520455"/>
    <w:rsid w:val="00527609"/>
    <w:rsid w:val="00530697"/>
    <w:rsid w:val="00541234"/>
    <w:rsid w:val="00542744"/>
    <w:rsid w:val="00542D65"/>
    <w:rsid w:val="00547B67"/>
    <w:rsid w:val="00553FA8"/>
    <w:rsid w:val="00576F2A"/>
    <w:rsid w:val="005A1EE6"/>
    <w:rsid w:val="005A347D"/>
    <w:rsid w:val="005A4D7C"/>
    <w:rsid w:val="005B2DF8"/>
    <w:rsid w:val="005B5062"/>
    <w:rsid w:val="005C2266"/>
    <w:rsid w:val="005C295F"/>
    <w:rsid w:val="005C4FE4"/>
    <w:rsid w:val="005C7164"/>
    <w:rsid w:val="005C79F3"/>
    <w:rsid w:val="005D4232"/>
    <w:rsid w:val="005D503C"/>
    <w:rsid w:val="005D55A0"/>
    <w:rsid w:val="005E11B8"/>
    <w:rsid w:val="005E3F2C"/>
    <w:rsid w:val="005E7EB4"/>
    <w:rsid w:val="005F6190"/>
    <w:rsid w:val="006038A8"/>
    <w:rsid w:val="0061227F"/>
    <w:rsid w:val="00616A9C"/>
    <w:rsid w:val="00625B16"/>
    <w:rsid w:val="00632993"/>
    <w:rsid w:val="006334DB"/>
    <w:rsid w:val="00646900"/>
    <w:rsid w:val="00647309"/>
    <w:rsid w:val="00661A2F"/>
    <w:rsid w:val="006660B6"/>
    <w:rsid w:val="00666AE9"/>
    <w:rsid w:val="00682BEB"/>
    <w:rsid w:val="00682C78"/>
    <w:rsid w:val="00687792"/>
    <w:rsid w:val="00695891"/>
    <w:rsid w:val="00695C24"/>
    <w:rsid w:val="00697DFA"/>
    <w:rsid w:val="006A102A"/>
    <w:rsid w:val="006A26B5"/>
    <w:rsid w:val="006A6C40"/>
    <w:rsid w:val="006B20E0"/>
    <w:rsid w:val="006B22DE"/>
    <w:rsid w:val="006B66FA"/>
    <w:rsid w:val="006B7EEF"/>
    <w:rsid w:val="006C7CC9"/>
    <w:rsid w:val="006D55AE"/>
    <w:rsid w:val="006D7407"/>
    <w:rsid w:val="006E24D9"/>
    <w:rsid w:val="006E7CF2"/>
    <w:rsid w:val="006F488C"/>
    <w:rsid w:val="006F4BFB"/>
    <w:rsid w:val="006F6872"/>
    <w:rsid w:val="00706E79"/>
    <w:rsid w:val="00725B17"/>
    <w:rsid w:val="0072755F"/>
    <w:rsid w:val="00733B80"/>
    <w:rsid w:val="00733F52"/>
    <w:rsid w:val="0073597B"/>
    <w:rsid w:val="00736B43"/>
    <w:rsid w:val="00741EB4"/>
    <w:rsid w:val="007443AB"/>
    <w:rsid w:val="007516AF"/>
    <w:rsid w:val="00755A58"/>
    <w:rsid w:val="00770410"/>
    <w:rsid w:val="007707F2"/>
    <w:rsid w:val="0077519E"/>
    <w:rsid w:val="007848F8"/>
    <w:rsid w:val="007868CC"/>
    <w:rsid w:val="007945F9"/>
    <w:rsid w:val="007A0EDF"/>
    <w:rsid w:val="007A4031"/>
    <w:rsid w:val="007C4800"/>
    <w:rsid w:val="007C4FC0"/>
    <w:rsid w:val="007D1615"/>
    <w:rsid w:val="007D3BE4"/>
    <w:rsid w:val="007D712F"/>
    <w:rsid w:val="007E5418"/>
    <w:rsid w:val="007F0A7D"/>
    <w:rsid w:val="007F4E6D"/>
    <w:rsid w:val="007F6047"/>
    <w:rsid w:val="007F6B99"/>
    <w:rsid w:val="008042DD"/>
    <w:rsid w:val="008113EF"/>
    <w:rsid w:val="0081210A"/>
    <w:rsid w:val="008123A8"/>
    <w:rsid w:val="008135CD"/>
    <w:rsid w:val="00813E67"/>
    <w:rsid w:val="00815AEB"/>
    <w:rsid w:val="0083123A"/>
    <w:rsid w:val="00835025"/>
    <w:rsid w:val="00840537"/>
    <w:rsid w:val="0084185C"/>
    <w:rsid w:val="00852668"/>
    <w:rsid w:val="00854BC5"/>
    <w:rsid w:val="00855782"/>
    <w:rsid w:val="00857756"/>
    <w:rsid w:val="00862740"/>
    <w:rsid w:val="008674DB"/>
    <w:rsid w:val="008728C9"/>
    <w:rsid w:val="008742CA"/>
    <w:rsid w:val="00874F9B"/>
    <w:rsid w:val="00875900"/>
    <w:rsid w:val="0088130A"/>
    <w:rsid w:val="008848BB"/>
    <w:rsid w:val="00893421"/>
    <w:rsid w:val="008A0BC7"/>
    <w:rsid w:val="008A6B91"/>
    <w:rsid w:val="008A7D80"/>
    <w:rsid w:val="008B0DB1"/>
    <w:rsid w:val="008B1E16"/>
    <w:rsid w:val="008B522C"/>
    <w:rsid w:val="008B6C2D"/>
    <w:rsid w:val="008B6E8F"/>
    <w:rsid w:val="008C3FBB"/>
    <w:rsid w:val="008C60D7"/>
    <w:rsid w:val="008D0FE0"/>
    <w:rsid w:val="008D14E0"/>
    <w:rsid w:val="008D36AB"/>
    <w:rsid w:val="008D6FE7"/>
    <w:rsid w:val="008E00D3"/>
    <w:rsid w:val="008F1C9F"/>
    <w:rsid w:val="008F334B"/>
    <w:rsid w:val="00904FB6"/>
    <w:rsid w:val="00931159"/>
    <w:rsid w:val="00942CD9"/>
    <w:rsid w:val="00945F3F"/>
    <w:rsid w:val="00962D04"/>
    <w:rsid w:val="00963616"/>
    <w:rsid w:val="0097561B"/>
    <w:rsid w:val="00982D2F"/>
    <w:rsid w:val="0098535D"/>
    <w:rsid w:val="0099018E"/>
    <w:rsid w:val="009913FD"/>
    <w:rsid w:val="009940B0"/>
    <w:rsid w:val="00997B4E"/>
    <w:rsid w:val="009A027A"/>
    <w:rsid w:val="009A6371"/>
    <w:rsid w:val="009A7D7A"/>
    <w:rsid w:val="009B0199"/>
    <w:rsid w:val="009C1BE6"/>
    <w:rsid w:val="009C3377"/>
    <w:rsid w:val="009C54A6"/>
    <w:rsid w:val="009D03D2"/>
    <w:rsid w:val="009D0B35"/>
    <w:rsid w:val="009D1AA7"/>
    <w:rsid w:val="009D1EAB"/>
    <w:rsid w:val="009D4430"/>
    <w:rsid w:val="009D5846"/>
    <w:rsid w:val="009D63EB"/>
    <w:rsid w:val="009E0984"/>
    <w:rsid w:val="009E2018"/>
    <w:rsid w:val="009E3265"/>
    <w:rsid w:val="00A0195F"/>
    <w:rsid w:val="00A06E0C"/>
    <w:rsid w:val="00A101A1"/>
    <w:rsid w:val="00A108C2"/>
    <w:rsid w:val="00A12D31"/>
    <w:rsid w:val="00A2284F"/>
    <w:rsid w:val="00A23214"/>
    <w:rsid w:val="00A26F45"/>
    <w:rsid w:val="00A30435"/>
    <w:rsid w:val="00A35F14"/>
    <w:rsid w:val="00A44CDD"/>
    <w:rsid w:val="00A57689"/>
    <w:rsid w:val="00A57E0F"/>
    <w:rsid w:val="00A62935"/>
    <w:rsid w:val="00A73F94"/>
    <w:rsid w:val="00A73FF2"/>
    <w:rsid w:val="00A801BC"/>
    <w:rsid w:val="00A92744"/>
    <w:rsid w:val="00A935AE"/>
    <w:rsid w:val="00A935FC"/>
    <w:rsid w:val="00A95A68"/>
    <w:rsid w:val="00A97E60"/>
    <w:rsid w:val="00AA6BD4"/>
    <w:rsid w:val="00AB041B"/>
    <w:rsid w:val="00AB2146"/>
    <w:rsid w:val="00AB76B9"/>
    <w:rsid w:val="00AB7A82"/>
    <w:rsid w:val="00AB7F12"/>
    <w:rsid w:val="00AC076E"/>
    <w:rsid w:val="00AC54D7"/>
    <w:rsid w:val="00AD37FF"/>
    <w:rsid w:val="00AD407F"/>
    <w:rsid w:val="00AE5549"/>
    <w:rsid w:val="00AF1380"/>
    <w:rsid w:val="00AF2552"/>
    <w:rsid w:val="00AF617D"/>
    <w:rsid w:val="00B1797A"/>
    <w:rsid w:val="00B21FC1"/>
    <w:rsid w:val="00B23A73"/>
    <w:rsid w:val="00B2401D"/>
    <w:rsid w:val="00B27668"/>
    <w:rsid w:val="00B314F0"/>
    <w:rsid w:val="00B37A0E"/>
    <w:rsid w:val="00B43C10"/>
    <w:rsid w:val="00B45C7E"/>
    <w:rsid w:val="00B4618C"/>
    <w:rsid w:val="00B47618"/>
    <w:rsid w:val="00B47C37"/>
    <w:rsid w:val="00B518D5"/>
    <w:rsid w:val="00B52128"/>
    <w:rsid w:val="00B521F6"/>
    <w:rsid w:val="00B53DC2"/>
    <w:rsid w:val="00B61F8D"/>
    <w:rsid w:val="00B62264"/>
    <w:rsid w:val="00B70734"/>
    <w:rsid w:val="00B70D8D"/>
    <w:rsid w:val="00B711D4"/>
    <w:rsid w:val="00B72A08"/>
    <w:rsid w:val="00B73DB1"/>
    <w:rsid w:val="00B75135"/>
    <w:rsid w:val="00B779E1"/>
    <w:rsid w:val="00B811B9"/>
    <w:rsid w:val="00B833D6"/>
    <w:rsid w:val="00B84628"/>
    <w:rsid w:val="00B85674"/>
    <w:rsid w:val="00B913CE"/>
    <w:rsid w:val="00B91D72"/>
    <w:rsid w:val="00B94431"/>
    <w:rsid w:val="00B944BA"/>
    <w:rsid w:val="00BA7A31"/>
    <w:rsid w:val="00BB3AF8"/>
    <w:rsid w:val="00BB729E"/>
    <w:rsid w:val="00BC3E41"/>
    <w:rsid w:val="00BC516B"/>
    <w:rsid w:val="00BD2278"/>
    <w:rsid w:val="00BD3013"/>
    <w:rsid w:val="00BD38B6"/>
    <w:rsid w:val="00BD54F4"/>
    <w:rsid w:val="00BE0C33"/>
    <w:rsid w:val="00BE1086"/>
    <w:rsid w:val="00BE24EF"/>
    <w:rsid w:val="00BE6DF6"/>
    <w:rsid w:val="00BE74B9"/>
    <w:rsid w:val="00BF63DD"/>
    <w:rsid w:val="00BF7306"/>
    <w:rsid w:val="00BF7804"/>
    <w:rsid w:val="00BF783A"/>
    <w:rsid w:val="00C005F1"/>
    <w:rsid w:val="00C03DE5"/>
    <w:rsid w:val="00C2268E"/>
    <w:rsid w:val="00C3519C"/>
    <w:rsid w:val="00C55F31"/>
    <w:rsid w:val="00C701A5"/>
    <w:rsid w:val="00C71673"/>
    <w:rsid w:val="00C76275"/>
    <w:rsid w:val="00C83465"/>
    <w:rsid w:val="00C84E49"/>
    <w:rsid w:val="00C87516"/>
    <w:rsid w:val="00C9029F"/>
    <w:rsid w:val="00C923FF"/>
    <w:rsid w:val="00CA1481"/>
    <w:rsid w:val="00CA2308"/>
    <w:rsid w:val="00CA5850"/>
    <w:rsid w:val="00CA75F0"/>
    <w:rsid w:val="00CB49F1"/>
    <w:rsid w:val="00CC1237"/>
    <w:rsid w:val="00CD3334"/>
    <w:rsid w:val="00CD55E0"/>
    <w:rsid w:val="00CE0F51"/>
    <w:rsid w:val="00CE5ECC"/>
    <w:rsid w:val="00CE6D5B"/>
    <w:rsid w:val="00CF2CEB"/>
    <w:rsid w:val="00D07C0D"/>
    <w:rsid w:val="00D15DE7"/>
    <w:rsid w:val="00D2260D"/>
    <w:rsid w:val="00D24A73"/>
    <w:rsid w:val="00D26429"/>
    <w:rsid w:val="00D26A65"/>
    <w:rsid w:val="00D3009F"/>
    <w:rsid w:val="00D45660"/>
    <w:rsid w:val="00D458CA"/>
    <w:rsid w:val="00D63497"/>
    <w:rsid w:val="00D64F64"/>
    <w:rsid w:val="00D72EA1"/>
    <w:rsid w:val="00D76633"/>
    <w:rsid w:val="00D77567"/>
    <w:rsid w:val="00D82D9F"/>
    <w:rsid w:val="00D84712"/>
    <w:rsid w:val="00D858C5"/>
    <w:rsid w:val="00D942F2"/>
    <w:rsid w:val="00D97CCA"/>
    <w:rsid w:val="00DA18D4"/>
    <w:rsid w:val="00DA53F7"/>
    <w:rsid w:val="00DA5C51"/>
    <w:rsid w:val="00DB26D4"/>
    <w:rsid w:val="00DB3248"/>
    <w:rsid w:val="00DB513F"/>
    <w:rsid w:val="00DB6B28"/>
    <w:rsid w:val="00DC18BE"/>
    <w:rsid w:val="00DC5A4C"/>
    <w:rsid w:val="00DC6C0D"/>
    <w:rsid w:val="00DE5A93"/>
    <w:rsid w:val="00DE70FA"/>
    <w:rsid w:val="00DF3628"/>
    <w:rsid w:val="00E00734"/>
    <w:rsid w:val="00E026CA"/>
    <w:rsid w:val="00E04D62"/>
    <w:rsid w:val="00E0677F"/>
    <w:rsid w:val="00E30481"/>
    <w:rsid w:val="00E304E4"/>
    <w:rsid w:val="00E323ED"/>
    <w:rsid w:val="00E33B2D"/>
    <w:rsid w:val="00E353A1"/>
    <w:rsid w:val="00E368ED"/>
    <w:rsid w:val="00E40B07"/>
    <w:rsid w:val="00E4438E"/>
    <w:rsid w:val="00E56CB4"/>
    <w:rsid w:val="00E56FD1"/>
    <w:rsid w:val="00E57B50"/>
    <w:rsid w:val="00E63368"/>
    <w:rsid w:val="00E63A66"/>
    <w:rsid w:val="00E66D7A"/>
    <w:rsid w:val="00E67CBB"/>
    <w:rsid w:val="00E74317"/>
    <w:rsid w:val="00E9116D"/>
    <w:rsid w:val="00E91B1C"/>
    <w:rsid w:val="00EA11A8"/>
    <w:rsid w:val="00EB14BB"/>
    <w:rsid w:val="00EB4345"/>
    <w:rsid w:val="00EB7263"/>
    <w:rsid w:val="00EC5E78"/>
    <w:rsid w:val="00EE1B6E"/>
    <w:rsid w:val="00EE3DFB"/>
    <w:rsid w:val="00EE6F3C"/>
    <w:rsid w:val="00EE7EFA"/>
    <w:rsid w:val="00EF1AEF"/>
    <w:rsid w:val="00EF2AA0"/>
    <w:rsid w:val="00EF2EDC"/>
    <w:rsid w:val="00EF34BB"/>
    <w:rsid w:val="00F017B7"/>
    <w:rsid w:val="00F01CD5"/>
    <w:rsid w:val="00F03E68"/>
    <w:rsid w:val="00F06EDD"/>
    <w:rsid w:val="00F1659B"/>
    <w:rsid w:val="00F17C5A"/>
    <w:rsid w:val="00F24387"/>
    <w:rsid w:val="00F329C9"/>
    <w:rsid w:val="00F34655"/>
    <w:rsid w:val="00F5061B"/>
    <w:rsid w:val="00F546C3"/>
    <w:rsid w:val="00F60965"/>
    <w:rsid w:val="00F73204"/>
    <w:rsid w:val="00F87549"/>
    <w:rsid w:val="00F87F37"/>
    <w:rsid w:val="00F922DA"/>
    <w:rsid w:val="00F92845"/>
    <w:rsid w:val="00F95632"/>
    <w:rsid w:val="00F97FBA"/>
    <w:rsid w:val="00FA0EA1"/>
    <w:rsid w:val="00FA7D9B"/>
    <w:rsid w:val="00FB3EAE"/>
    <w:rsid w:val="00FC243A"/>
    <w:rsid w:val="00FC5926"/>
    <w:rsid w:val="00FC63C8"/>
    <w:rsid w:val="00FD36EC"/>
    <w:rsid w:val="00FD44DE"/>
    <w:rsid w:val="00FD7048"/>
    <w:rsid w:val="00FE6FD7"/>
    <w:rsid w:val="00FF00C8"/>
    <w:rsid w:val="00FF1043"/>
    <w:rsid w:val="00FF3E26"/>
    <w:rsid w:val="00FF3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1638D6D3"/>
  <w14:defaultImageDpi w14:val="300"/>
  <w15:docId w15:val="{826912A6-4AAB-464C-AC13-8C803302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EBAParagraph"/>
    <w:qFormat/>
  </w:style>
  <w:style w:type="paragraph" w:styleId="Rubrik1">
    <w:name w:val="heading 1"/>
    <w:basedOn w:val="Normal"/>
    <w:next w:val="Normal"/>
    <w:link w:val="Rubrik1Char"/>
    <w:uiPriority w:val="9"/>
    <w:qFormat/>
    <w:rsid w:val="004777E8"/>
    <w:pPr>
      <w:keepNext/>
      <w:keepLines/>
      <w:spacing w:before="480"/>
      <w:outlineLvl w:val="0"/>
    </w:pPr>
    <w:rPr>
      <w:rFonts w:asciiTheme="majorHAnsi" w:eastAsiaTheme="majorEastAsia" w:hAnsiTheme="majorHAnsi" w:cstheme="majorBidi"/>
      <w:b/>
      <w:bCs/>
      <w:color w:val="960717" w:themeColor="accent1" w:themeShade="B5"/>
      <w:sz w:val="32"/>
      <w:szCs w:val="32"/>
    </w:rPr>
  </w:style>
  <w:style w:type="paragraph" w:styleId="Rubrik2">
    <w:name w:val="heading 2"/>
    <w:basedOn w:val="Normal"/>
    <w:next w:val="Normal"/>
    <w:link w:val="Rubrik2Char"/>
    <w:uiPriority w:val="9"/>
    <w:unhideWhenUsed/>
    <w:qFormat/>
    <w:rsid w:val="00542744"/>
    <w:pPr>
      <w:keepNext/>
      <w:keepLines/>
      <w:spacing w:before="40"/>
      <w:outlineLvl w:val="1"/>
    </w:pPr>
    <w:rPr>
      <w:rFonts w:asciiTheme="majorHAnsi" w:eastAsiaTheme="majorEastAsia" w:hAnsiTheme="majorHAnsi" w:cstheme="majorBidi"/>
      <w:color w:val="9E0718" w:themeColor="accent1" w:themeShade="BF"/>
      <w:sz w:val="26"/>
      <w:szCs w:val="26"/>
    </w:rPr>
  </w:style>
  <w:style w:type="paragraph" w:styleId="Rubrik3">
    <w:name w:val="heading 3"/>
    <w:basedOn w:val="Normal"/>
    <w:next w:val="Normal"/>
    <w:link w:val="Rubrik3Char"/>
    <w:uiPriority w:val="9"/>
    <w:unhideWhenUsed/>
    <w:qFormat/>
    <w:rsid w:val="00542744"/>
    <w:pPr>
      <w:keepNext/>
      <w:keepLines/>
      <w:spacing w:before="40"/>
      <w:outlineLvl w:val="2"/>
    </w:pPr>
    <w:rPr>
      <w:rFonts w:asciiTheme="majorHAnsi" w:eastAsiaTheme="majorEastAsia" w:hAnsiTheme="majorHAnsi" w:cstheme="majorBidi"/>
      <w:color w:val="690510" w:themeColor="accent1" w:themeShade="7F"/>
    </w:rPr>
  </w:style>
  <w:style w:type="paragraph" w:styleId="Rubrik4">
    <w:name w:val="heading 4"/>
    <w:basedOn w:val="Normal"/>
    <w:next w:val="Normal"/>
    <w:link w:val="Rubrik4Char"/>
    <w:uiPriority w:val="9"/>
    <w:unhideWhenUsed/>
    <w:qFormat/>
    <w:rsid w:val="00BE6DF6"/>
    <w:pPr>
      <w:keepNext/>
      <w:keepLines/>
      <w:spacing w:before="40"/>
      <w:outlineLvl w:val="3"/>
    </w:pPr>
    <w:rPr>
      <w:rFonts w:asciiTheme="majorHAnsi" w:eastAsiaTheme="majorEastAsia" w:hAnsiTheme="majorHAnsi" w:cstheme="majorBidi"/>
      <w:i/>
      <w:iCs/>
      <w:color w:val="9E0718"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BAParagraph">
    <w:name w:val="EBA Paragraph"/>
    <w:basedOn w:val="Normal"/>
    <w:autoRedefine/>
    <w:qFormat/>
    <w:rsid w:val="0099018E"/>
    <w:rPr>
      <w:rFonts w:eastAsia="MS Gothic" w:cs="Arial"/>
      <w:noProof/>
      <w:color w:val="131313" w:themeColor="text1"/>
    </w:rPr>
  </w:style>
  <w:style w:type="paragraph" w:customStyle="1" w:styleId="EBADocumentTitle">
    <w:name w:val="EBA Document Title"/>
    <w:basedOn w:val="Normal"/>
    <w:qFormat/>
    <w:rsid w:val="00474C44"/>
    <w:pPr>
      <w:spacing w:after="160"/>
      <w:ind w:left="1985"/>
    </w:pPr>
    <w:rPr>
      <w:rFonts w:asciiTheme="majorHAnsi" w:hAnsiTheme="majorHAnsi"/>
      <w:color w:val="E0E0E0" w:themeColor="accent4"/>
      <w:sz w:val="60"/>
      <w:szCs w:val="60"/>
      <w:lang w:val="en-US"/>
    </w:rPr>
  </w:style>
  <w:style w:type="paragraph" w:styleId="Sidhuvud">
    <w:name w:val="header"/>
    <w:basedOn w:val="Normal"/>
    <w:link w:val="SidhuvudChar"/>
    <w:uiPriority w:val="99"/>
    <w:unhideWhenUsed/>
    <w:rsid w:val="00B85674"/>
    <w:pPr>
      <w:tabs>
        <w:tab w:val="center" w:pos="4320"/>
        <w:tab w:val="right" w:pos="8640"/>
      </w:tabs>
    </w:pPr>
  </w:style>
  <w:style w:type="character" w:customStyle="1" w:styleId="SidhuvudChar">
    <w:name w:val="Sidhuvud Char"/>
    <w:basedOn w:val="Standardstycketeckensnitt"/>
    <w:link w:val="Sidhuvud"/>
    <w:uiPriority w:val="99"/>
    <w:rsid w:val="00B85674"/>
  </w:style>
  <w:style w:type="paragraph" w:styleId="Sidfot">
    <w:name w:val="footer"/>
    <w:basedOn w:val="Normal"/>
    <w:link w:val="SidfotChar"/>
    <w:uiPriority w:val="99"/>
    <w:unhideWhenUsed/>
    <w:rsid w:val="00B85674"/>
    <w:pPr>
      <w:tabs>
        <w:tab w:val="center" w:pos="4320"/>
        <w:tab w:val="right" w:pos="8640"/>
      </w:tabs>
    </w:pPr>
  </w:style>
  <w:style w:type="character" w:customStyle="1" w:styleId="SidfotChar">
    <w:name w:val="Sidfot Char"/>
    <w:basedOn w:val="Standardstycketeckensnitt"/>
    <w:link w:val="Sidfot"/>
    <w:uiPriority w:val="99"/>
    <w:rsid w:val="00B85674"/>
  </w:style>
  <w:style w:type="table" w:styleId="Tabellrutnt">
    <w:name w:val="Table Grid"/>
    <w:basedOn w:val="Normaltabell"/>
    <w:uiPriority w:val="59"/>
    <w:rsid w:val="00477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4777E8"/>
    <w:rPr>
      <w:rFonts w:asciiTheme="majorHAnsi" w:eastAsiaTheme="majorEastAsia" w:hAnsiTheme="majorHAnsi" w:cstheme="majorBidi"/>
      <w:b/>
      <w:bCs/>
      <w:color w:val="960717" w:themeColor="accent1" w:themeShade="B5"/>
      <w:sz w:val="32"/>
      <w:szCs w:val="32"/>
    </w:rPr>
  </w:style>
  <w:style w:type="paragraph" w:styleId="Innehllsfrteckningsrubrik">
    <w:name w:val="TOC Heading"/>
    <w:basedOn w:val="Rubrik1"/>
    <w:next w:val="Normal"/>
    <w:uiPriority w:val="39"/>
    <w:unhideWhenUsed/>
    <w:qFormat/>
    <w:rsid w:val="004777E8"/>
    <w:pPr>
      <w:spacing w:line="276" w:lineRule="auto"/>
      <w:outlineLvl w:val="9"/>
    </w:pPr>
    <w:rPr>
      <w:color w:val="9E0718" w:themeColor="accent1" w:themeShade="BF"/>
      <w:sz w:val="28"/>
      <w:szCs w:val="28"/>
      <w:lang w:val="en-US"/>
    </w:rPr>
  </w:style>
  <w:style w:type="paragraph" w:styleId="Ballongtext">
    <w:name w:val="Balloon Text"/>
    <w:basedOn w:val="Normal"/>
    <w:link w:val="BallongtextChar"/>
    <w:uiPriority w:val="99"/>
    <w:semiHidden/>
    <w:unhideWhenUsed/>
    <w:rsid w:val="004777E8"/>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4777E8"/>
    <w:rPr>
      <w:rFonts w:ascii="Lucida Grande" w:hAnsi="Lucida Grande" w:cs="Lucida Grande"/>
      <w:sz w:val="18"/>
      <w:szCs w:val="18"/>
    </w:rPr>
  </w:style>
  <w:style w:type="paragraph" w:styleId="Innehll1">
    <w:name w:val="toc 1"/>
    <w:basedOn w:val="Normal"/>
    <w:next w:val="Normal"/>
    <w:autoRedefine/>
    <w:uiPriority w:val="39"/>
    <w:semiHidden/>
    <w:unhideWhenUsed/>
    <w:rsid w:val="004777E8"/>
    <w:pPr>
      <w:spacing w:before="120"/>
    </w:pPr>
    <w:rPr>
      <w:rFonts w:cstheme="minorHAnsi"/>
      <w:b/>
    </w:rPr>
  </w:style>
  <w:style w:type="paragraph" w:styleId="Innehll2">
    <w:name w:val="toc 2"/>
    <w:basedOn w:val="Normal"/>
    <w:next w:val="Normal"/>
    <w:autoRedefine/>
    <w:uiPriority w:val="39"/>
    <w:semiHidden/>
    <w:unhideWhenUsed/>
    <w:rsid w:val="004777E8"/>
    <w:pPr>
      <w:ind w:left="240"/>
    </w:pPr>
    <w:rPr>
      <w:rFonts w:cstheme="minorHAnsi"/>
      <w:b/>
      <w:sz w:val="22"/>
      <w:szCs w:val="22"/>
    </w:rPr>
  </w:style>
  <w:style w:type="paragraph" w:styleId="Innehll3">
    <w:name w:val="toc 3"/>
    <w:basedOn w:val="Normal"/>
    <w:next w:val="Normal"/>
    <w:autoRedefine/>
    <w:uiPriority w:val="39"/>
    <w:semiHidden/>
    <w:unhideWhenUsed/>
    <w:rsid w:val="004777E8"/>
    <w:pPr>
      <w:ind w:left="480"/>
    </w:pPr>
    <w:rPr>
      <w:rFonts w:cstheme="minorHAnsi"/>
      <w:sz w:val="22"/>
      <w:szCs w:val="22"/>
    </w:rPr>
  </w:style>
  <w:style w:type="paragraph" w:styleId="Innehll4">
    <w:name w:val="toc 4"/>
    <w:basedOn w:val="Normal"/>
    <w:next w:val="Normal"/>
    <w:autoRedefine/>
    <w:uiPriority w:val="39"/>
    <w:semiHidden/>
    <w:unhideWhenUsed/>
    <w:rsid w:val="004777E8"/>
    <w:pPr>
      <w:ind w:left="720"/>
    </w:pPr>
    <w:rPr>
      <w:rFonts w:cstheme="minorHAnsi"/>
      <w:sz w:val="20"/>
      <w:szCs w:val="20"/>
    </w:rPr>
  </w:style>
  <w:style w:type="paragraph" w:styleId="Innehll5">
    <w:name w:val="toc 5"/>
    <w:basedOn w:val="Normal"/>
    <w:next w:val="Normal"/>
    <w:autoRedefine/>
    <w:uiPriority w:val="39"/>
    <w:semiHidden/>
    <w:unhideWhenUsed/>
    <w:rsid w:val="004777E8"/>
    <w:pPr>
      <w:ind w:left="960"/>
    </w:pPr>
    <w:rPr>
      <w:rFonts w:cstheme="minorHAnsi"/>
      <w:sz w:val="20"/>
      <w:szCs w:val="20"/>
    </w:rPr>
  </w:style>
  <w:style w:type="paragraph" w:styleId="Innehll6">
    <w:name w:val="toc 6"/>
    <w:basedOn w:val="Normal"/>
    <w:next w:val="Normal"/>
    <w:autoRedefine/>
    <w:uiPriority w:val="39"/>
    <w:semiHidden/>
    <w:unhideWhenUsed/>
    <w:rsid w:val="004777E8"/>
    <w:pPr>
      <w:ind w:left="1200"/>
    </w:pPr>
    <w:rPr>
      <w:rFonts w:cstheme="minorHAnsi"/>
      <w:sz w:val="20"/>
      <w:szCs w:val="20"/>
    </w:rPr>
  </w:style>
  <w:style w:type="paragraph" w:styleId="Innehll7">
    <w:name w:val="toc 7"/>
    <w:basedOn w:val="Normal"/>
    <w:next w:val="Normal"/>
    <w:autoRedefine/>
    <w:uiPriority w:val="39"/>
    <w:semiHidden/>
    <w:unhideWhenUsed/>
    <w:rsid w:val="004777E8"/>
    <w:pPr>
      <w:ind w:left="1440"/>
    </w:pPr>
    <w:rPr>
      <w:rFonts w:cstheme="minorHAnsi"/>
      <w:sz w:val="20"/>
      <w:szCs w:val="20"/>
    </w:rPr>
  </w:style>
  <w:style w:type="paragraph" w:styleId="Innehll8">
    <w:name w:val="toc 8"/>
    <w:basedOn w:val="Normal"/>
    <w:next w:val="Normal"/>
    <w:autoRedefine/>
    <w:uiPriority w:val="39"/>
    <w:semiHidden/>
    <w:unhideWhenUsed/>
    <w:rsid w:val="004777E8"/>
    <w:pPr>
      <w:ind w:left="1680"/>
    </w:pPr>
    <w:rPr>
      <w:rFonts w:cstheme="minorHAnsi"/>
      <w:sz w:val="20"/>
      <w:szCs w:val="20"/>
    </w:rPr>
  </w:style>
  <w:style w:type="paragraph" w:styleId="Innehll9">
    <w:name w:val="toc 9"/>
    <w:basedOn w:val="Normal"/>
    <w:next w:val="Normal"/>
    <w:autoRedefine/>
    <w:uiPriority w:val="39"/>
    <w:semiHidden/>
    <w:unhideWhenUsed/>
    <w:rsid w:val="004777E8"/>
    <w:pPr>
      <w:ind w:left="1920"/>
    </w:pPr>
    <w:rPr>
      <w:rFonts w:cstheme="minorHAnsi"/>
      <w:sz w:val="20"/>
      <w:szCs w:val="20"/>
    </w:rPr>
  </w:style>
  <w:style w:type="character" w:styleId="Hyperlnk">
    <w:name w:val="Hyperlink"/>
    <w:basedOn w:val="Standardstycketeckensnitt"/>
    <w:uiPriority w:val="99"/>
    <w:unhideWhenUsed/>
    <w:rsid w:val="002B32F4"/>
    <w:rPr>
      <w:color w:val="131313" w:themeColor="hyperlink"/>
      <w:u w:val="single"/>
    </w:rPr>
  </w:style>
  <w:style w:type="numbering" w:customStyle="1" w:styleId="EBAList">
    <w:name w:val="EBA List"/>
    <w:uiPriority w:val="99"/>
    <w:rsid w:val="008A7D80"/>
    <w:pPr>
      <w:numPr>
        <w:numId w:val="3"/>
      </w:numPr>
    </w:pPr>
  </w:style>
  <w:style w:type="numbering" w:customStyle="1" w:styleId="EBABulletList">
    <w:name w:val="EBA Bullet List"/>
    <w:uiPriority w:val="99"/>
    <w:rsid w:val="008A7D80"/>
    <w:pPr>
      <w:numPr>
        <w:numId w:val="4"/>
      </w:numPr>
    </w:pPr>
  </w:style>
  <w:style w:type="table" w:customStyle="1" w:styleId="MediumShading1-Accent31">
    <w:name w:val="Medium Shading 1 - Accent 31"/>
    <w:basedOn w:val="Normaltabell"/>
    <w:next w:val="Mellanmrkskuggning1-dekorfrg3"/>
    <w:uiPriority w:val="63"/>
    <w:rsid w:val="008A7D80"/>
    <w:pPr>
      <w:ind w:left="2160"/>
    </w:pPr>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tblBorders>
    </w:tblPr>
    <w:tblStylePr w:type="firstRow">
      <w:pPr>
        <w:spacing w:before="0" w:after="0" w:line="240" w:lineRule="auto"/>
      </w:pPr>
      <w:rPr>
        <w:b/>
        <w:bCs/>
        <w:color w:val="FFFFFF"/>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lastRow">
      <w:pPr>
        <w:spacing w:before="0" w:after="0" w:line="240" w:lineRule="auto"/>
      </w:pPr>
      <w:rPr>
        <w:b/>
        <w:bCs/>
      </w:rPr>
      <w:tblPr/>
      <w:tcPr>
        <w:tcBorders>
          <w:top w:val="double" w:sz="6" w:space="0" w:color="FFFFFF"/>
          <w:left w:val="single" w:sz="8" w:space="0" w:color="FFFFFF"/>
          <w:bottom w:val="single" w:sz="8" w:space="0" w:color="FFFFFF"/>
          <w:right w:val="single" w:sz="8" w:space="0" w:color="FFFFFF"/>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insideH w:val="nil"/>
          <w:insideV w:val="nil"/>
        </w:tcBorders>
        <w:shd w:val="clear" w:color="auto" w:fill="FFFFF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8A7D80"/>
    <w:tblPr>
      <w:tblStyleRowBandSize w:val="1"/>
      <w:tblStyleColBandSize w:val="1"/>
      <w:tblBorders>
        <w:top w:val="single" w:sz="8" w:space="0" w:color="A5A5A5" w:themeColor="accent3" w:themeTint="BF"/>
        <w:left w:val="single" w:sz="8" w:space="0" w:color="A5A5A5" w:themeColor="accent3" w:themeTint="BF"/>
        <w:bottom w:val="single" w:sz="8" w:space="0" w:color="A5A5A5" w:themeColor="accent3" w:themeTint="BF"/>
        <w:right w:val="single" w:sz="8" w:space="0" w:color="A5A5A5" w:themeColor="accent3" w:themeTint="BF"/>
        <w:insideH w:val="single" w:sz="8" w:space="0" w:color="A5A5A5" w:themeColor="accent3" w:themeTint="BF"/>
      </w:tblBorders>
    </w:tblPr>
    <w:tblStylePr w:type="firstRow">
      <w:pPr>
        <w:spacing w:before="0" w:after="0" w:line="240" w:lineRule="auto"/>
      </w:pPr>
      <w:rPr>
        <w:b/>
        <w:bCs/>
        <w:color w:val="EDEEE0" w:themeColor="background1"/>
      </w:rPr>
      <w:tblPr/>
      <w:tcPr>
        <w:tcBorders>
          <w:top w:val="single" w:sz="8" w:space="0" w:color="A5A5A5" w:themeColor="accent3" w:themeTint="BF"/>
          <w:left w:val="single" w:sz="8" w:space="0" w:color="A5A5A5" w:themeColor="accent3" w:themeTint="BF"/>
          <w:bottom w:val="single" w:sz="8" w:space="0" w:color="A5A5A5" w:themeColor="accent3" w:themeTint="BF"/>
          <w:right w:val="single" w:sz="8" w:space="0" w:color="A5A5A5" w:themeColor="accent3" w:themeTint="BF"/>
          <w:insideH w:val="nil"/>
          <w:insideV w:val="nil"/>
        </w:tcBorders>
        <w:shd w:val="clear" w:color="auto" w:fill="888888" w:themeFill="accent3"/>
      </w:tcPr>
    </w:tblStylePr>
    <w:tblStylePr w:type="lastRow">
      <w:pPr>
        <w:spacing w:before="0" w:after="0" w:line="240" w:lineRule="auto"/>
      </w:pPr>
      <w:rPr>
        <w:b/>
        <w:bCs/>
      </w:rPr>
      <w:tblPr/>
      <w:tcPr>
        <w:tcBorders>
          <w:top w:val="double" w:sz="6" w:space="0" w:color="A5A5A5" w:themeColor="accent3" w:themeTint="BF"/>
          <w:left w:val="single" w:sz="8" w:space="0" w:color="A5A5A5" w:themeColor="accent3" w:themeTint="BF"/>
          <w:bottom w:val="single" w:sz="8" w:space="0" w:color="A5A5A5" w:themeColor="accent3" w:themeTint="BF"/>
          <w:right w:val="single" w:sz="8" w:space="0" w:color="A5A5A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1E1" w:themeFill="accent3" w:themeFillTint="3F"/>
      </w:tcPr>
    </w:tblStylePr>
    <w:tblStylePr w:type="band1Horz">
      <w:tblPr/>
      <w:tcPr>
        <w:tcBorders>
          <w:insideH w:val="nil"/>
          <w:insideV w:val="nil"/>
        </w:tcBorders>
        <w:shd w:val="clear" w:color="auto" w:fill="E1E1E1" w:themeFill="accent3" w:themeFillTint="3F"/>
      </w:tcPr>
    </w:tblStylePr>
    <w:tblStylePr w:type="band2Horz">
      <w:tblPr/>
      <w:tcPr>
        <w:tcBorders>
          <w:insideH w:val="nil"/>
          <w:insideV w:val="nil"/>
        </w:tcBorders>
      </w:tcPr>
    </w:tblStylePr>
  </w:style>
  <w:style w:type="paragraph" w:customStyle="1" w:styleId="EBAQuote">
    <w:name w:val="EBA Quote"/>
    <w:basedOn w:val="Normal"/>
    <w:next w:val="EBAParagraph"/>
    <w:qFormat/>
    <w:rsid w:val="00504496"/>
    <w:pPr>
      <w:spacing w:before="120" w:after="280" w:line="360" w:lineRule="auto"/>
      <w:jc w:val="center"/>
    </w:pPr>
    <w:rPr>
      <w:rFonts w:ascii="Georgia" w:eastAsia="MS Gothic" w:hAnsi="Georgia" w:cs="Arial"/>
      <w:i/>
      <w:noProof/>
      <w:color w:val="BFBFBF"/>
      <w:szCs w:val="20"/>
      <w:lang w:val="en-US"/>
    </w:rPr>
  </w:style>
  <w:style w:type="paragraph" w:customStyle="1" w:styleId="EBATable">
    <w:name w:val="EBA Table"/>
    <w:basedOn w:val="Normal"/>
    <w:qFormat/>
    <w:rsid w:val="00504496"/>
    <w:rPr>
      <w:rFonts w:ascii="Arial Narrow" w:eastAsia="MS Gothic" w:hAnsi="Arial Narrow" w:cs="Times New Roman"/>
      <w:b/>
      <w:bCs/>
      <w:color w:val="919194"/>
      <w:sz w:val="20"/>
      <w:szCs w:val="20"/>
      <w:lang w:val="en-US"/>
    </w:rPr>
  </w:style>
  <w:style w:type="paragraph" w:customStyle="1" w:styleId="EBAHeadline2">
    <w:name w:val="EBA Headline 2"/>
    <w:basedOn w:val="Normal"/>
    <w:next w:val="EBAParagraph"/>
    <w:qFormat/>
    <w:rsid w:val="00504496"/>
    <w:pPr>
      <w:spacing w:after="160" w:line="288" w:lineRule="auto"/>
    </w:pPr>
    <w:rPr>
      <w:rFonts w:ascii="Arial Narrow" w:eastAsia="MS Gothic" w:hAnsi="Arial Narrow" w:cs="Times New Roman"/>
      <w:color w:val="D73F32"/>
      <w:sz w:val="28"/>
      <w:szCs w:val="44"/>
      <w:lang w:val="en-US"/>
    </w:rPr>
  </w:style>
  <w:style w:type="paragraph" w:customStyle="1" w:styleId="EBAHeadline1">
    <w:name w:val="EBA Headline 1"/>
    <w:basedOn w:val="Normal"/>
    <w:next w:val="EBAParagraph"/>
    <w:autoRedefine/>
    <w:qFormat/>
    <w:rsid w:val="00BF63DD"/>
    <w:pPr>
      <w:spacing w:after="160"/>
      <w:jc w:val="center"/>
    </w:pPr>
    <w:rPr>
      <w:rFonts w:ascii="Arial Narrow" w:eastAsia="MS Gothic" w:hAnsi="Arial Narrow" w:cs="Times New Roman"/>
      <w:b/>
      <w:color w:val="4A4A4C"/>
      <w:sz w:val="40"/>
      <w:szCs w:val="40"/>
      <w:lang w:val="en-US"/>
    </w:rPr>
  </w:style>
  <w:style w:type="paragraph" w:customStyle="1" w:styleId="EBASubtitle">
    <w:name w:val="EBA Subtitle"/>
    <w:basedOn w:val="Normal"/>
    <w:next w:val="EBAParagraph"/>
    <w:qFormat/>
    <w:rsid w:val="00A92744"/>
    <w:pPr>
      <w:spacing w:after="160" w:line="288" w:lineRule="auto"/>
      <w:jc w:val="center"/>
    </w:pPr>
    <w:rPr>
      <w:rFonts w:ascii="Arial Narrow" w:eastAsia="MS Gothic" w:hAnsi="Arial Narrow" w:cs="Times New Roman"/>
      <w:color w:val="D73F32"/>
      <w:sz w:val="44"/>
      <w:szCs w:val="44"/>
      <w:lang w:val="en-US"/>
    </w:rPr>
  </w:style>
  <w:style w:type="paragraph" w:customStyle="1" w:styleId="EBATitle">
    <w:name w:val="EBA Title"/>
    <w:basedOn w:val="Rubrik"/>
    <w:next w:val="EBAParagraph"/>
    <w:qFormat/>
    <w:rsid w:val="00527609"/>
    <w:pPr>
      <w:pBdr>
        <w:bottom w:val="none" w:sz="0" w:space="0" w:color="auto"/>
      </w:pBdr>
      <w:spacing w:after="160" w:line="360" w:lineRule="auto"/>
      <w:jc w:val="center"/>
    </w:pPr>
    <w:rPr>
      <w:rFonts w:ascii="Arial" w:eastAsia="MS Gothic" w:hAnsi="Arial" w:cs="Times New Roman"/>
      <w:b/>
      <w:bCs/>
      <w:color w:val="4A4A4C"/>
      <w:sz w:val="44"/>
      <w:szCs w:val="44"/>
      <w:lang w:val="en-US"/>
    </w:rPr>
  </w:style>
  <w:style w:type="paragraph" w:customStyle="1" w:styleId="Avsndare">
    <w:name w:val="Avsändare"/>
    <w:basedOn w:val="Normal"/>
    <w:rsid w:val="00770410"/>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eastAsia="Times New Roman" w:hAnsi="TradeGothic" w:cs="Times New Roman"/>
      <w:i/>
      <w:sz w:val="18"/>
      <w:szCs w:val="20"/>
    </w:rPr>
  </w:style>
  <w:style w:type="paragraph" w:styleId="Rubrik">
    <w:name w:val="Title"/>
    <w:basedOn w:val="Normal"/>
    <w:next w:val="Normal"/>
    <w:link w:val="RubrikChar"/>
    <w:uiPriority w:val="10"/>
    <w:qFormat/>
    <w:rsid w:val="000B6498"/>
    <w:pPr>
      <w:pBdr>
        <w:bottom w:val="single" w:sz="8" w:space="4" w:color="D40A21" w:themeColor="accent1"/>
      </w:pBdr>
      <w:spacing w:after="300"/>
      <w:contextualSpacing/>
    </w:pPr>
    <w:rPr>
      <w:rFonts w:asciiTheme="majorHAnsi" w:eastAsiaTheme="majorEastAsia" w:hAnsiTheme="majorHAnsi" w:cstheme="majorBidi"/>
      <w:color w:val="9E0718" w:themeColor="text2" w:themeShade="BF"/>
      <w:spacing w:val="5"/>
      <w:kern w:val="28"/>
      <w:sz w:val="52"/>
      <w:szCs w:val="52"/>
    </w:rPr>
  </w:style>
  <w:style w:type="character" w:customStyle="1" w:styleId="RubrikChar">
    <w:name w:val="Rubrik Char"/>
    <w:basedOn w:val="Standardstycketeckensnitt"/>
    <w:link w:val="Rubrik"/>
    <w:uiPriority w:val="10"/>
    <w:rsid w:val="000B6498"/>
    <w:rPr>
      <w:rFonts w:asciiTheme="majorHAnsi" w:eastAsiaTheme="majorEastAsia" w:hAnsiTheme="majorHAnsi" w:cstheme="majorBidi"/>
      <w:color w:val="9E0718" w:themeColor="text2" w:themeShade="BF"/>
      <w:spacing w:val="5"/>
      <w:kern w:val="28"/>
      <w:sz w:val="52"/>
      <w:szCs w:val="52"/>
    </w:rPr>
  </w:style>
  <w:style w:type="paragraph" w:customStyle="1" w:styleId="RKnormal">
    <w:name w:val="RKnormal"/>
    <w:basedOn w:val="Normal"/>
    <w:rsid w:val="00982D2F"/>
    <w:pPr>
      <w:tabs>
        <w:tab w:val="left" w:pos="709"/>
        <w:tab w:val="left" w:pos="2835"/>
      </w:tabs>
      <w:overflowPunct w:val="0"/>
      <w:autoSpaceDE w:val="0"/>
      <w:autoSpaceDN w:val="0"/>
      <w:adjustRightInd w:val="0"/>
      <w:spacing w:line="240" w:lineRule="atLeast"/>
      <w:textAlignment w:val="baseline"/>
    </w:pPr>
    <w:rPr>
      <w:rFonts w:ascii="OrigGarmnd BT" w:eastAsia="Times New Roman" w:hAnsi="OrigGarmnd BT" w:cs="Times New Roman"/>
      <w:szCs w:val="20"/>
    </w:rPr>
  </w:style>
  <w:style w:type="paragraph" w:customStyle="1" w:styleId="RKrubrik">
    <w:name w:val="RKrubrik"/>
    <w:basedOn w:val="RKnormal"/>
    <w:next w:val="RKnormal"/>
    <w:rsid w:val="00982D2F"/>
    <w:pPr>
      <w:keepNext/>
      <w:tabs>
        <w:tab w:val="left" w:pos="1134"/>
      </w:tabs>
      <w:spacing w:before="360" w:after="120"/>
    </w:pPr>
    <w:rPr>
      <w:rFonts w:ascii="TradeGothic" w:hAnsi="TradeGothic"/>
      <w:b/>
      <w:sz w:val="22"/>
    </w:rPr>
  </w:style>
  <w:style w:type="character" w:styleId="Kommentarsreferens">
    <w:name w:val="annotation reference"/>
    <w:basedOn w:val="Standardstycketeckensnitt"/>
    <w:uiPriority w:val="99"/>
    <w:semiHidden/>
    <w:unhideWhenUsed/>
    <w:rsid w:val="001651D7"/>
    <w:rPr>
      <w:sz w:val="16"/>
      <w:szCs w:val="16"/>
    </w:rPr>
  </w:style>
  <w:style w:type="paragraph" w:styleId="Kommentarer">
    <w:name w:val="annotation text"/>
    <w:basedOn w:val="Normal"/>
    <w:link w:val="KommentarerChar"/>
    <w:uiPriority w:val="99"/>
    <w:semiHidden/>
    <w:unhideWhenUsed/>
    <w:rsid w:val="001651D7"/>
    <w:rPr>
      <w:sz w:val="20"/>
      <w:szCs w:val="20"/>
    </w:rPr>
  </w:style>
  <w:style w:type="character" w:customStyle="1" w:styleId="KommentarerChar">
    <w:name w:val="Kommentarer Char"/>
    <w:basedOn w:val="Standardstycketeckensnitt"/>
    <w:link w:val="Kommentarer"/>
    <w:uiPriority w:val="99"/>
    <w:semiHidden/>
    <w:rsid w:val="001651D7"/>
    <w:rPr>
      <w:sz w:val="20"/>
      <w:szCs w:val="20"/>
    </w:rPr>
  </w:style>
  <w:style w:type="paragraph" w:styleId="Kommentarsmne">
    <w:name w:val="annotation subject"/>
    <w:basedOn w:val="Kommentarer"/>
    <w:next w:val="Kommentarer"/>
    <w:link w:val="KommentarsmneChar"/>
    <w:uiPriority w:val="99"/>
    <w:semiHidden/>
    <w:unhideWhenUsed/>
    <w:rsid w:val="001651D7"/>
    <w:rPr>
      <w:b/>
      <w:bCs/>
    </w:rPr>
  </w:style>
  <w:style w:type="character" w:customStyle="1" w:styleId="KommentarsmneChar">
    <w:name w:val="Kommentarsämne Char"/>
    <w:basedOn w:val="KommentarerChar"/>
    <w:link w:val="Kommentarsmne"/>
    <w:uiPriority w:val="99"/>
    <w:semiHidden/>
    <w:rsid w:val="001651D7"/>
    <w:rPr>
      <w:b/>
      <w:bCs/>
      <w:sz w:val="20"/>
      <w:szCs w:val="20"/>
    </w:rPr>
  </w:style>
  <w:style w:type="character" w:customStyle="1" w:styleId="Olstomnmnande1">
    <w:name w:val="Olöst omnämnande1"/>
    <w:basedOn w:val="Standardstycketeckensnitt"/>
    <w:uiPriority w:val="99"/>
    <w:rsid w:val="008B1E16"/>
    <w:rPr>
      <w:color w:val="808080"/>
      <w:shd w:val="clear" w:color="auto" w:fill="E6E6E6"/>
    </w:rPr>
  </w:style>
  <w:style w:type="table" w:customStyle="1" w:styleId="Oformateradtabell21">
    <w:name w:val="Oformaterad tabell 21"/>
    <w:basedOn w:val="Normaltabell"/>
    <w:uiPriority w:val="42"/>
    <w:rsid w:val="0043558A"/>
    <w:tblPr>
      <w:tblStyleRowBandSize w:val="1"/>
      <w:tblStyleColBandSize w:val="1"/>
      <w:tblBorders>
        <w:top w:val="single" w:sz="4" w:space="0" w:color="888888" w:themeColor="text1" w:themeTint="80"/>
        <w:bottom w:val="single" w:sz="4" w:space="0" w:color="888888" w:themeColor="text1" w:themeTint="80"/>
      </w:tblBorders>
    </w:tblPr>
    <w:tblStylePr w:type="firstRow">
      <w:rPr>
        <w:b/>
        <w:bCs/>
      </w:rPr>
      <w:tblPr/>
      <w:tcPr>
        <w:tcBorders>
          <w:bottom w:val="single" w:sz="4" w:space="0" w:color="888888" w:themeColor="text1" w:themeTint="80"/>
        </w:tcBorders>
      </w:tcPr>
    </w:tblStylePr>
    <w:tblStylePr w:type="lastRow">
      <w:rPr>
        <w:b/>
        <w:bCs/>
      </w:rPr>
      <w:tblPr/>
      <w:tcPr>
        <w:tcBorders>
          <w:top w:val="single" w:sz="4" w:space="0" w:color="888888" w:themeColor="text1" w:themeTint="80"/>
        </w:tcBorders>
      </w:tcPr>
    </w:tblStylePr>
    <w:tblStylePr w:type="firstCol">
      <w:rPr>
        <w:b/>
        <w:bCs/>
      </w:rPr>
    </w:tblStylePr>
    <w:tblStylePr w:type="lastCol">
      <w:rPr>
        <w:b/>
        <w:bCs/>
      </w:rPr>
    </w:tblStylePr>
    <w:tblStylePr w:type="band1Vert">
      <w:tblPr/>
      <w:tcPr>
        <w:tcBorders>
          <w:left w:val="single" w:sz="4" w:space="0" w:color="888888" w:themeColor="text1" w:themeTint="80"/>
          <w:right w:val="single" w:sz="4" w:space="0" w:color="888888" w:themeColor="text1" w:themeTint="80"/>
        </w:tcBorders>
      </w:tcPr>
    </w:tblStylePr>
    <w:tblStylePr w:type="band2Vert">
      <w:tblPr/>
      <w:tcPr>
        <w:tcBorders>
          <w:left w:val="single" w:sz="4" w:space="0" w:color="888888" w:themeColor="text1" w:themeTint="80"/>
          <w:right w:val="single" w:sz="4" w:space="0" w:color="888888" w:themeColor="text1" w:themeTint="80"/>
        </w:tcBorders>
      </w:tcPr>
    </w:tblStylePr>
    <w:tblStylePr w:type="band1Horz">
      <w:tblPr/>
      <w:tcPr>
        <w:tcBorders>
          <w:top w:val="single" w:sz="4" w:space="0" w:color="888888" w:themeColor="text1" w:themeTint="80"/>
          <w:bottom w:val="single" w:sz="4" w:space="0" w:color="888888" w:themeColor="text1" w:themeTint="80"/>
        </w:tcBorders>
      </w:tcPr>
    </w:tblStylePr>
  </w:style>
  <w:style w:type="paragraph" w:customStyle="1" w:styleId="Default">
    <w:name w:val="Default"/>
    <w:rsid w:val="0043558A"/>
    <w:pPr>
      <w:autoSpaceDE w:val="0"/>
      <w:autoSpaceDN w:val="0"/>
      <w:adjustRightInd w:val="0"/>
    </w:pPr>
    <w:rPr>
      <w:rFonts w:ascii="OrigGarmnd BT" w:hAnsi="OrigGarmnd BT" w:cs="OrigGarmnd BT"/>
      <w:color w:val="000000"/>
    </w:rPr>
  </w:style>
  <w:style w:type="character" w:customStyle="1" w:styleId="Rubrik2Char">
    <w:name w:val="Rubrik 2 Char"/>
    <w:basedOn w:val="Standardstycketeckensnitt"/>
    <w:link w:val="Rubrik2"/>
    <w:uiPriority w:val="9"/>
    <w:rsid w:val="00542744"/>
    <w:rPr>
      <w:rFonts w:asciiTheme="majorHAnsi" w:eastAsiaTheme="majorEastAsia" w:hAnsiTheme="majorHAnsi" w:cstheme="majorBidi"/>
      <w:color w:val="9E0718" w:themeColor="accent1" w:themeShade="BF"/>
      <w:sz w:val="26"/>
      <w:szCs w:val="26"/>
    </w:rPr>
  </w:style>
  <w:style w:type="character" w:customStyle="1" w:styleId="Rubrik3Char">
    <w:name w:val="Rubrik 3 Char"/>
    <w:basedOn w:val="Standardstycketeckensnitt"/>
    <w:link w:val="Rubrik3"/>
    <w:uiPriority w:val="9"/>
    <w:rsid w:val="00542744"/>
    <w:rPr>
      <w:rFonts w:asciiTheme="majorHAnsi" w:eastAsiaTheme="majorEastAsia" w:hAnsiTheme="majorHAnsi" w:cstheme="majorBidi"/>
      <w:color w:val="690510" w:themeColor="accent1" w:themeShade="7F"/>
    </w:rPr>
  </w:style>
  <w:style w:type="paragraph" w:styleId="Liststycke">
    <w:name w:val="List Paragraph"/>
    <w:basedOn w:val="Normal"/>
    <w:uiPriority w:val="34"/>
    <w:qFormat/>
    <w:rsid w:val="00542744"/>
    <w:pPr>
      <w:ind w:left="720"/>
      <w:contextualSpacing/>
    </w:pPr>
    <w:rPr>
      <w:rFonts w:ascii="Calibri" w:eastAsiaTheme="minorHAnsi" w:hAnsi="Calibri" w:cs="Times New Roman"/>
      <w:sz w:val="22"/>
      <w:szCs w:val="22"/>
    </w:rPr>
  </w:style>
  <w:style w:type="table" w:customStyle="1" w:styleId="Tabellrutntljust1">
    <w:name w:val="Tabellrutnät ljust1"/>
    <w:basedOn w:val="Normaltabell"/>
    <w:uiPriority w:val="40"/>
    <w:rsid w:val="00542744"/>
    <w:rPr>
      <w:rFonts w:eastAsiaTheme="minorHAnsi"/>
      <w:sz w:val="22"/>
      <w:szCs w:val="22"/>
    </w:rPr>
    <w:tblPr>
      <w:tblBorders>
        <w:top w:val="single" w:sz="4" w:space="0" w:color="C1C595" w:themeColor="background1" w:themeShade="BF"/>
        <w:left w:val="single" w:sz="4" w:space="0" w:color="C1C595" w:themeColor="background1" w:themeShade="BF"/>
        <w:bottom w:val="single" w:sz="4" w:space="0" w:color="C1C595" w:themeColor="background1" w:themeShade="BF"/>
        <w:right w:val="single" w:sz="4" w:space="0" w:color="C1C595" w:themeColor="background1" w:themeShade="BF"/>
        <w:insideH w:val="single" w:sz="4" w:space="0" w:color="C1C595" w:themeColor="background1" w:themeShade="BF"/>
        <w:insideV w:val="single" w:sz="4" w:space="0" w:color="C1C595" w:themeColor="background1" w:themeShade="BF"/>
      </w:tblBorders>
    </w:tblPr>
  </w:style>
  <w:style w:type="paragraph" w:styleId="Fotnotstext">
    <w:name w:val="footnote text"/>
    <w:basedOn w:val="Normal"/>
    <w:link w:val="FotnotstextChar"/>
    <w:uiPriority w:val="99"/>
    <w:semiHidden/>
    <w:unhideWhenUsed/>
    <w:rsid w:val="00E4438E"/>
    <w:rPr>
      <w:sz w:val="20"/>
      <w:szCs w:val="20"/>
    </w:rPr>
  </w:style>
  <w:style w:type="character" w:customStyle="1" w:styleId="FotnotstextChar">
    <w:name w:val="Fotnotstext Char"/>
    <w:basedOn w:val="Standardstycketeckensnitt"/>
    <w:link w:val="Fotnotstext"/>
    <w:uiPriority w:val="99"/>
    <w:semiHidden/>
    <w:rsid w:val="00E4438E"/>
    <w:rPr>
      <w:sz w:val="20"/>
      <w:szCs w:val="20"/>
    </w:rPr>
  </w:style>
  <w:style w:type="character" w:styleId="Fotnotsreferens">
    <w:name w:val="footnote reference"/>
    <w:basedOn w:val="Standardstycketeckensnitt"/>
    <w:uiPriority w:val="99"/>
    <w:semiHidden/>
    <w:unhideWhenUsed/>
    <w:rsid w:val="00E4438E"/>
    <w:rPr>
      <w:vertAlign w:val="superscript"/>
    </w:rPr>
  </w:style>
  <w:style w:type="character" w:styleId="AnvndHyperlnk">
    <w:name w:val="FollowedHyperlink"/>
    <w:basedOn w:val="Standardstycketeckensnitt"/>
    <w:uiPriority w:val="99"/>
    <w:semiHidden/>
    <w:unhideWhenUsed/>
    <w:rsid w:val="00755A58"/>
    <w:rPr>
      <w:color w:val="F66570" w:themeColor="followedHyperlink"/>
      <w:u w:val="single"/>
    </w:rPr>
  </w:style>
  <w:style w:type="character" w:styleId="Olstomnmnande">
    <w:name w:val="Unresolved Mention"/>
    <w:basedOn w:val="Standardstycketeckensnitt"/>
    <w:uiPriority w:val="99"/>
    <w:semiHidden/>
    <w:unhideWhenUsed/>
    <w:rsid w:val="00D458CA"/>
    <w:rPr>
      <w:color w:val="808080"/>
      <w:shd w:val="clear" w:color="auto" w:fill="E6E6E6"/>
    </w:rPr>
  </w:style>
  <w:style w:type="character" w:customStyle="1" w:styleId="A5">
    <w:name w:val="A5"/>
    <w:uiPriority w:val="99"/>
    <w:rsid w:val="001B3421"/>
    <w:rPr>
      <w:rFonts w:cs="Trade Gothic LT Std"/>
      <w:b/>
      <w:bCs/>
      <w:color w:val="000000"/>
      <w:sz w:val="22"/>
      <w:szCs w:val="22"/>
    </w:rPr>
  </w:style>
  <w:style w:type="character" w:customStyle="1" w:styleId="A4">
    <w:name w:val="A4"/>
    <w:uiPriority w:val="99"/>
    <w:rsid w:val="001B3421"/>
    <w:rPr>
      <w:rFonts w:cs="Trade Gothic LT Std"/>
      <w:color w:val="000000"/>
      <w:sz w:val="16"/>
      <w:szCs w:val="16"/>
    </w:rPr>
  </w:style>
  <w:style w:type="paragraph" w:customStyle="1" w:styleId="Pa6">
    <w:name w:val="Pa6"/>
    <w:basedOn w:val="Normal"/>
    <w:next w:val="Normal"/>
    <w:uiPriority w:val="99"/>
    <w:rsid w:val="001B3421"/>
    <w:pPr>
      <w:autoSpaceDE w:val="0"/>
      <w:autoSpaceDN w:val="0"/>
      <w:adjustRightInd w:val="0"/>
      <w:spacing w:line="241" w:lineRule="atLeast"/>
    </w:pPr>
    <w:rPr>
      <w:rFonts w:ascii="Trade Gothic LT Std" w:eastAsiaTheme="minorHAnsi" w:hAnsi="Trade Gothic LT Std"/>
    </w:rPr>
  </w:style>
  <w:style w:type="paragraph" w:styleId="Oformateradtext">
    <w:name w:val="Plain Text"/>
    <w:basedOn w:val="Normal"/>
    <w:link w:val="OformateradtextChar"/>
    <w:uiPriority w:val="99"/>
    <w:unhideWhenUsed/>
    <w:rsid w:val="00661A2F"/>
    <w:rPr>
      <w:rFonts w:ascii="Calibri" w:eastAsia="Times New Roman" w:hAnsi="Calibri" w:cs="Calibri"/>
      <w:sz w:val="22"/>
      <w:szCs w:val="21"/>
      <w:lang w:eastAsia="sv-SE"/>
    </w:rPr>
  </w:style>
  <w:style w:type="character" w:customStyle="1" w:styleId="OformateradtextChar">
    <w:name w:val="Oformaterad text Char"/>
    <w:basedOn w:val="Standardstycketeckensnitt"/>
    <w:link w:val="Oformateradtext"/>
    <w:uiPriority w:val="99"/>
    <w:rsid w:val="00661A2F"/>
    <w:rPr>
      <w:rFonts w:ascii="Calibri" w:eastAsia="Times New Roman" w:hAnsi="Calibri" w:cs="Calibri"/>
      <w:sz w:val="22"/>
      <w:szCs w:val="21"/>
      <w:lang w:eastAsia="sv-SE"/>
    </w:rPr>
  </w:style>
  <w:style w:type="paragraph" w:styleId="Citat">
    <w:name w:val="Quote"/>
    <w:basedOn w:val="Normal"/>
    <w:next w:val="Normal"/>
    <w:link w:val="CitatChar"/>
    <w:uiPriority w:val="29"/>
    <w:qFormat/>
    <w:rsid w:val="00E67CBB"/>
    <w:pPr>
      <w:spacing w:before="200" w:after="160"/>
      <w:ind w:left="864" w:right="864"/>
      <w:jc w:val="center"/>
    </w:pPr>
    <w:rPr>
      <w:i/>
      <w:iCs/>
      <w:color w:val="4E4E4E" w:themeColor="text1" w:themeTint="BF"/>
    </w:rPr>
  </w:style>
  <w:style w:type="character" w:customStyle="1" w:styleId="CitatChar">
    <w:name w:val="Citat Char"/>
    <w:basedOn w:val="Standardstycketeckensnitt"/>
    <w:link w:val="Citat"/>
    <w:uiPriority w:val="29"/>
    <w:rsid w:val="00E67CBB"/>
    <w:rPr>
      <w:i/>
      <w:iCs/>
      <w:color w:val="4E4E4E" w:themeColor="text1" w:themeTint="BF"/>
    </w:rPr>
  </w:style>
  <w:style w:type="character" w:styleId="Stark">
    <w:name w:val="Strong"/>
    <w:basedOn w:val="Standardstycketeckensnitt"/>
    <w:uiPriority w:val="22"/>
    <w:qFormat/>
    <w:rsid w:val="00E67CBB"/>
    <w:rPr>
      <w:b/>
      <w:bCs/>
    </w:rPr>
  </w:style>
  <w:style w:type="paragraph" w:styleId="Brdtext">
    <w:name w:val="Body Text"/>
    <w:basedOn w:val="Normal"/>
    <w:link w:val="BrdtextChar"/>
    <w:autoRedefine/>
    <w:qFormat/>
    <w:rsid w:val="00D26429"/>
    <w:pPr>
      <w:tabs>
        <w:tab w:val="left" w:pos="1701"/>
        <w:tab w:val="left" w:pos="3600"/>
        <w:tab w:val="left" w:pos="5387"/>
      </w:tabs>
      <w:spacing w:before="1"/>
      <w:ind w:right="127"/>
    </w:pPr>
    <w:rPr>
      <w:rFonts w:eastAsiaTheme="minorHAnsi"/>
      <w:b/>
      <w:bCs/>
      <w:sz w:val="20"/>
      <w:szCs w:val="20"/>
    </w:rPr>
  </w:style>
  <w:style w:type="character" w:customStyle="1" w:styleId="BrdtextChar">
    <w:name w:val="Brödtext Char"/>
    <w:basedOn w:val="Standardstycketeckensnitt"/>
    <w:link w:val="Brdtext"/>
    <w:rsid w:val="00D26429"/>
    <w:rPr>
      <w:rFonts w:eastAsiaTheme="minorHAnsi"/>
      <w:b/>
      <w:bCs/>
      <w:sz w:val="20"/>
      <w:szCs w:val="20"/>
    </w:rPr>
  </w:style>
  <w:style w:type="paragraph" w:customStyle="1" w:styleId="TableParagraph">
    <w:name w:val="Table Paragraph"/>
    <w:basedOn w:val="Normal"/>
    <w:uiPriority w:val="1"/>
    <w:qFormat/>
    <w:rsid w:val="00D26429"/>
    <w:pPr>
      <w:widowControl w:val="0"/>
      <w:autoSpaceDE w:val="0"/>
      <w:autoSpaceDN w:val="0"/>
      <w:ind w:left="67"/>
    </w:pPr>
    <w:rPr>
      <w:rFonts w:ascii="Times New Roman" w:eastAsia="Times New Roman" w:hAnsi="Times New Roman" w:cs="Times New Roman"/>
      <w:lang w:val="en-US" w:eastAsia="en-GB"/>
    </w:rPr>
  </w:style>
  <w:style w:type="character" w:customStyle="1" w:styleId="tlid-translation">
    <w:name w:val="tlid-translation"/>
    <w:basedOn w:val="Standardstycketeckensnitt"/>
    <w:rsid w:val="003C13D6"/>
  </w:style>
  <w:style w:type="character" w:customStyle="1" w:styleId="Rubrik4Char">
    <w:name w:val="Rubrik 4 Char"/>
    <w:basedOn w:val="Standardstycketeckensnitt"/>
    <w:link w:val="Rubrik4"/>
    <w:uiPriority w:val="9"/>
    <w:rsid w:val="00BE6DF6"/>
    <w:rPr>
      <w:rFonts w:asciiTheme="majorHAnsi" w:eastAsiaTheme="majorEastAsia" w:hAnsiTheme="majorHAnsi" w:cstheme="majorBidi"/>
      <w:i/>
      <w:iCs/>
      <w:color w:val="9E0718"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59846">
      <w:bodyDiv w:val="1"/>
      <w:marLeft w:val="0"/>
      <w:marRight w:val="0"/>
      <w:marTop w:val="0"/>
      <w:marBottom w:val="0"/>
      <w:divBdr>
        <w:top w:val="none" w:sz="0" w:space="0" w:color="auto"/>
        <w:left w:val="none" w:sz="0" w:space="0" w:color="auto"/>
        <w:bottom w:val="none" w:sz="0" w:space="0" w:color="auto"/>
        <w:right w:val="none" w:sz="0" w:space="0" w:color="auto"/>
      </w:divBdr>
    </w:div>
    <w:div w:id="251399585">
      <w:bodyDiv w:val="1"/>
      <w:marLeft w:val="0"/>
      <w:marRight w:val="0"/>
      <w:marTop w:val="0"/>
      <w:marBottom w:val="0"/>
      <w:divBdr>
        <w:top w:val="none" w:sz="0" w:space="0" w:color="auto"/>
        <w:left w:val="none" w:sz="0" w:space="0" w:color="auto"/>
        <w:bottom w:val="none" w:sz="0" w:space="0" w:color="auto"/>
        <w:right w:val="none" w:sz="0" w:space="0" w:color="auto"/>
      </w:divBdr>
      <w:divsChild>
        <w:div w:id="1884824429">
          <w:marLeft w:val="0"/>
          <w:marRight w:val="0"/>
          <w:marTop w:val="0"/>
          <w:marBottom w:val="0"/>
          <w:divBdr>
            <w:top w:val="none" w:sz="0" w:space="0" w:color="auto"/>
            <w:left w:val="none" w:sz="0" w:space="0" w:color="auto"/>
            <w:bottom w:val="none" w:sz="0" w:space="0" w:color="auto"/>
            <w:right w:val="none" w:sz="0" w:space="0" w:color="auto"/>
          </w:divBdr>
          <w:divsChild>
            <w:div w:id="1309361884">
              <w:marLeft w:val="0"/>
              <w:marRight w:val="0"/>
              <w:marTop w:val="0"/>
              <w:marBottom w:val="0"/>
              <w:divBdr>
                <w:top w:val="none" w:sz="0" w:space="0" w:color="auto"/>
                <w:left w:val="none" w:sz="0" w:space="0" w:color="auto"/>
                <w:bottom w:val="none" w:sz="0" w:space="0" w:color="auto"/>
                <w:right w:val="none" w:sz="0" w:space="0" w:color="auto"/>
              </w:divBdr>
              <w:divsChild>
                <w:div w:id="1009143919">
                  <w:marLeft w:val="0"/>
                  <w:marRight w:val="0"/>
                  <w:marTop w:val="0"/>
                  <w:marBottom w:val="0"/>
                  <w:divBdr>
                    <w:top w:val="none" w:sz="0" w:space="0" w:color="auto"/>
                    <w:left w:val="none" w:sz="0" w:space="0" w:color="auto"/>
                    <w:bottom w:val="none" w:sz="0" w:space="0" w:color="auto"/>
                    <w:right w:val="none" w:sz="0" w:space="0" w:color="auto"/>
                  </w:divBdr>
                  <w:divsChild>
                    <w:div w:id="115226039">
                      <w:marLeft w:val="0"/>
                      <w:marRight w:val="0"/>
                      <w:marTop w:val="0"/>
                      <w:marBottom w:val="0"/>
                      <w:divBdr>
                        <w:top w:val="none" w:sz="0" w:space="0" w:color="auto"/>
                        <w:left w:val="none" w:sz="0" w:space="0" w:color="auto"/>
                        <w:bottom w:val="none" w:sz="0" w:space="0" w:color="auto"/>
                        <w:right w:val="none" w:sz="0" w:space="0" w:color="auto"/>
                      </w:divBdr>
                      <w:divsChild>
                        <w:div w:id="25184568">
                          <w:marLeft w:val="0"/>
                          <w:marRight w:val="0"/>
                          <w:marTop w:val="0"/>
                          <w:marBottom w:val="0"/>
                          <w:divBdr>
                            <w:top w:val="none" w:sz="0" w:space="0" w:color="auto"/>
                            <w:left w:val="none" w:sz="0" w:space="0" w:color="auto"/>
                            <w:bottom w:val="none" w:sz="0" w:space="0" w:color="auto"/>
                            <w:right w:val="none" w:sz="0" w:space="0" w:color="auto"/>
                          </w:divBdr>
                          <w:divsChild>
                            <w:div w:id="70662548">
                              <w:marLeft w:val="0"/>
                              <w:marRight w:val="0"/>
                              <w:marTop w:val="0"/>
                              <w:marBottom w:val="0"/>
                              <w:divBdr>
                                <w:top w:val="none" w:sz="0" w:space="0" w:color="auto"/>
                                <w:left w:val="none" w:sz="0" w:space="0" w:color="auto"/>
                                <w:bottom w:val="none" w:sz="0" w:space="0" w:color="auto"/>
                                <w:right w:val="none" w:sz="0" w:space="0" w:color="auto"/>
                              </w:divBdr>
                              <w:divsChild>
                                <w:div w:id="1599873480">
                                  <w:marLeft w:val="0"/>
                                  <w:marRight w:val="0"/>
                                  <w:marTop w:val="0"/>
                                  <w:marBottom w:val="0"/>
                                  <w:divBdr>
                                    <w:top w:val="none" w:sz="0" w:space="0" w:color="auto"/>
                                    <w:left w:val="none" w:sz="0" w:space="0" w:color="auto"/>
                                    <w:bottom w:val="none" w:sz="0" w:space="0" w:color="auto"/>
                                    <w:right w:val="none" w:sz="0" w:space="0" w:color="auto"/>
                                  </w:divBdr>
                                  <w:divsChild>
                                    <w:div w:id="562564326">
                                      <w:marLeft w:val="0"/>
                                      <w:marRight w:val="0"/>
                                      <w:marTop w:val="0"/>
                                      <w:marBottom w:val="0"/>
                                      <w:divBdr>
                                        <w:top w:val="none" w:sz="0" w:space="0" w:color="auto"/>
                                        <w:left w:val="none" w:sz="0" w:space="0" w:color="auto"/>
                                        <w:bottom w:val="none" w:sz="0" w:space="0" w:color="auto"/>
                                        <w:right w:val="none" w:sz="0" w:space="0" w:color="auto"/>
                                      </w:divBdr>
                                      <w:divsChild>
                                        <w:div w:id="980039978">
                                          <w:marLeft w:val="0"/>
                                          <w:marRight w:val="0"/>
                                          <w:marTop w:val="0"/>
                                          <w:marBottom w:val="0"/>
                                          <w:divBdr>
                                            <w:top w:val="none" w:sz="0" w:space="0" w:color="auto"/>
                                            <w:left w:val="none" w:sz="0" w:space="0" w:color="auto"/>
                                            <w:bottom w:val="none" w:sz="0" w:space="0" w:color="auto"/>
                                            <w:right w:val="none" w:sz="0" w:space="0" w:color="auto"/>
                                          </w:divBdr>
                                          <w:divsChild>
                                            <w:div w:id="1378817831">
                                              <w:marLeft w:val="0"/>
                                              <w:marRight w:val="0"/>
                                              <w:marTop w:val="0"/>
                                              <w:marBottom w:val="495"/>
                                              <w:divBdr>
                                                <w:top w:val="none" w:sz="0" w:space="0" w:color="auto"/>
                                                <w:left w:val="none" w:sz="0" w:space="0" w:color="auto"/>
                                                <w:bottom w:val="none" w:sz="0" w:space="0" w:color="auto"/>
                                                <w:right w:val="none" w:sz="0" w:space="0" w:color="auto"/>
                                              </w:divBdr>
                                              <w:divsChild>
                                                <w:div w:id="18957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6567230">
      <w:bodyDiv w:val="1"/>
      <w:marLeft w:val="0"/>
      <w:marRight w:val="0"/>
      <w:marTop w:val="0"/>
      <w:marBottom w:val="0"/>
      <w:divBdr>
        <w:top w:val="none" w:sz="0" w:space="0" w:color="auto"/>
        <w:left w:val="none" w:sz="0" w:space="0" w:color="auto"/>
        <w:bottom w:val="none" w:sz="0" w:space="0" w:color="auto"/>
        <w:right w:val="none" w:sz="0" w:space="0" w:color="auto"/>
      </w:divBdr>
      <w:divsChild>
        <w:div w:id="1929073777">
          <w:marLeft w:val="0"/>
          <w:marRight w:val="0"/>
          <w:marTop w:val="0"/>
          <w:marBottom w:val="0"/>
          <w:divBdr>
            <w:top w:val="none" w:sz="0" w:space="0" w:color="auto"/>
            <w:left w:val="none" w:sz="0" w:space="0" w:color="auto"/>
            <w:bottom w:val="none" w:sz="0" w:space="0" w:color="auto"/>
            <w:right w:val="none" w:sz="0" w:space="0" w:color="auto"/>
          </w:divBdr>
          <w:divsChild>
            <w:div w:id="1637954960">
              <w:marLeft w:val="0"/>
              <w:marRight w:val="0"/>
              <w:marTop w:val="0"/>
              <w:marBottom w:val="0"/>
              <w:divBdr>
                <w:top w:val="none" w:sz="0" w:space="0" w:color="auto"/>
                <w:left w:val="none" w:sz="0" w:space="0" w:color="auto"/>
                <w:bottom w:val="none" w:sz="0" w:space="0" w:color="auto"/>
                <w:right w:val="none" w:sz="0" w:space="0" w:color="auto"/>
              </w:divBdr>
              <w:divsChild>
                <w:div w:id="631249821">
                  <w:marLeft w:val="0"/>
                  <w:marRight w:val="0"/>
                  <w:marTop w:val="0"/>
                  <w:marBottom w:val="0"/>
                  <w:divBdr>
                    <w:top w:val="none" w:sz="0" w:space="0" w:color="auto"/>
                    <w:left w:val="none" w:sz="0" w:space="0" w:color="auto"/>
                    <w:bottom w:val="none" w:sz="0" w:space="0" w:color="auto"/>
                    <w:right w:val="none" w:sz="0" w:space="0" w:color="auto"/>
                  </w:divBdr>
                  <w:divsChild>
                    <w:div w:id="412942740">
                      <w:marLeft w:val="0"/>
                      <w:marRight w:val="0"/>
                      <w:marTop w:val="0"/>
                      <w:marBottom w:val="0"/>
                      <w:divBdr>
                        <w:top w:val="none" w:sz="0" w:space="0" w:color="auto"/>
                        <w:left w:val="none" w:sz="0" w:space="0" w:color="auto"/>
                        <w:bottom w:val="none" w:sz="0" w:space="0" w:color="auto"/>
                        <w:right w:val="none" w:sz="0" w:space="0" w:color="auto"/>
                      </w:divBdr>
                      <w:divsChild>
                        <w:div w:id="1234048599">
                          <w:marLeft w:val="0"/>
                          <w:marRight w:val="0"/>
                          <w:marTop w:val="0"/>
                          <w:marBottom w:val="0"/>
                          <w:divBdr>
                            <w:top w:val="none" w:sz="0" w:space="0" w:color="auto"/>
                            <w:left w:val="none" w:sz="0" w:space="0" w:color="auto"/>
                            <w:bottom w:val="none" w:sz="0" w:space="0" w:color="auto"/>
                            <w:right w:val="none" w:sz="0" w:space="0" w:color="auto"/>
                          </w:divBdr>
                          <w:divsChild>
                            <w:div w:id="1340080830">
                              <w:marLeft w:val="0"/>
                              <w:marRight w:val="0"/>
                              <w:marTop w:val="0"/>
                              <w:marBottom w:val="0"/>
                              <w:divBdr>
                                <w:top w:val="none" w:sz="0" w:space="0" w:color="auto"/>
                                <w:left w:val="none" w:sz="0" w:space="0" w:color="auto"/>
                                <w:bottom w:val="none" w:sz="0" w:space="0" w:color="auto"/>
                                <w:right w:val="none" w:sz="0" w:space="0" w:color="auto"/>
                              </w:divBdr>
                              <w:divsChild>
                                <w:div w:id="2084330247">
                                  <w:marLeft w:val="0"/>
                                  <w:marRight w:val="0"/>
                                  <w:marTop w:val="0"/>
                                  <w:marBottom w:val="0"/>
                                  <w:divBdr>
                                    <w:top w:val="none" w:sz="0" w:space="0" w:color="auto"/>
                                    <w:left w:val="none" w:sz="0" w:space="0" w:color="auto"/>
                                    <w:bottom w:val="none" w:sz="0" w:space="0" w:color="auto"/>
                                    <w:right w:val="none" w:sz="0" w:space="0" w:color="auto"/>
                                  </w:divBdr>
                                  <w:divsChild>
                                    <w:div w:id="274824668">
                                      <w:marLeft w:val="0"/>
                                      <w:marRight w:val="0"/>
                                      <w:marTop w:val="0"/>
                                      <w:marBottom w:val="0"/>
                                      <w:divBdr>
                                        <w:top w:val="none" w:sz="0" w:space="0" w:color="auto"/>
                                        <w:left w:val="none" w:sz="0" w:space="0" w:color="auto"/>
                                        <w:bottom w:val="none" w:sz="0" w:space="0" w:color="auto"/>
                                        <w:right w:val="none" w:sz="0" w:space="0" w:color="auto"/>
                                      </w:divBdr>
                                      <w:divsChild>
                                        <w:div w:id="1804958042">
                                          <w:marLeft w:val="0"/>
                                          <w:marRight w:val="0"/>
                                          <w:marTop w:val="0"/>
                                          <w:marBottom w:val="0"/>
                                          <w:divBdr>
                                            <w:top w:val="none" w:sz="0" w:space="0" w:color="auto"/>
                                            <w:left w:val="none" w:sz="0" w:space="0" w:color="auto"/>
                                            <w:bottom w:val="none" w:sz="0" w:space="0" w:color="auto"/>
                                            <w:right w:val="none" w:sz="0" w:space="0" w:color="auto"/>
                                          </w:divBdr>
                                          <w:divsChild>
                                            <w:div w:id="968511606">
                                              <w:marLeft w:val="0"/>
                                              <w:marRight w:val="0"/>
                                              <w:marTop w:val="0"/>
                                              <w:marBottom w:val="495"/>
                                              <w:divBdr>
                                                <w:top w:val="none" w:sz="0" w:space="0" w:color="auto"/>
                                                <w:left w:val="none" w:sz="0" w:space="0" w:color="auto"/>
                                                <w:bottom w:val="none" w:sz="0" w:space="0" w:color="auto"/>
                                                <w:right w:val="none" w:sz="0" w:space="0" w:color="auto"/>
                                              </w:divBdr>
                                              <w:divsChild>
                                                <w:div w:id="20047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498904">
      <w:bodyDiv w:val="1"/>
      <w:marLeft w:val="0"/>
      <w:marRight w:val="0"/>
      <w:marTop w:val="0"/>
      <w:marBottom w:val="0"/>
      <w:divBdr>
        <w:top w:val="none" w:sz="0" w:space="0" w:color="auto"/>
        <w:left w:val="none" w:sz="0" w:space="0" w:color="auto"/>
        <w:bottom w:val="none" w:sz="0" w:space="0" w:color="auto"/>
        <w:right w:val="none" w:sz="0" w:space="0" w:color="auto"/>
      </w:divBdr>
    </w:div>
    <w:div w:id="892161129">
      <w:bodyDiv w:val="1"/>
      <w:marLeft w:val="0"/>
      <w:marRight w:val="0"/>
      <w:marTop w:val="0"/>
      <w:marBottom w:val="0"/>
      <w:divBdr>
        <w:top w:val="none" w:sz="0" w:space="0" w:color="auto"/>
        <w:left w:val="none" w:sz="0" w:space="0" w:color="auto"/>
        <w:bottom w:val="none" w:sz="0" w:space="0" w:color="auto"/>
        <w:right w:val="none" w:sz="0" w:space="0" w:color="auto"/>
      </w:divBdr>
    </w:div>
    <w:div w:id="987785827">
      <w:bodyDiv w:val="1"/>
      <w:marLeft w:val="0"/>
      <w:marRight w:val="0"/>
      <w:marTop w:val="0"/>
      <w:marBottom w:val="0"/>
      <w:divBdr>
        <w:top w:val="none" w:sz="0" w:space="0" w:color="auto"/>
        <w:left w:val="none" w:sz="0" w:space="0" w:color="auto"/>
        <w:bottom w:val="none" w:sz="0" w:space="0" w:color="auto"/>
        <w:right w:val="none" w:sz="0" w:space="0" w:color="auto"/>
      </w:divBdr>
    </w:div>
    <w:div w:id="1263534215">
      <w:bodyDiv w:val="1"/>
      <w:marLeft w:val="0"/>
      <w:marRight w:val="0"/>
      <w:marTop w:val="0"/>
      <w:marBottom w:val="0"/>
      <w:divBdr>
        <w:top w:val="none" w:sz="0" w:space="0" w:color="auto"/>
        <w:left w:val="none" w:sz="0" w:space="0" w:color="auto"/>
        <w:bottom w:val="none" w:sz="0" w:space="0" w:color="auto"/>
        <w:right w:val="none" w:sz="0" w:space="0" w:color="auto"/>
      </w:divBdr>
    </w:div>
    <w:div w:id="1313212859">
      <w:bodyDiv w:val="1"/>
      <w:marLeft w:val="0"/>
      <w:marRight w:val="0"/>
      <w:marTop w:val="0"/>
      <w:marBottom w:val="0"/>
      <w:divBdr>
        <w:top w:val="none" w:sz="0" w:space="0" w:color="auto"/>
        <w:left w:val="none" w:sz="0" w:space="0" w:color="auto"/>
        <w:bottom w:val="none" w:sz="0" w:space="0" w:color="auto"/>
        <w:right w:val="none" w:sz="0" w:space="0" w:color="auto"/>
      </w:divBdr>
    </w:div>
    <w:div w:id="1855994531">
      <w:bodyDiv w:val="1"/>
      <w:marLeft w:val="0"/>
      <w:marRight w:val="0"/>
      <w:marTop w:val="0"/>
      <w:marBottom w:val="0"/>
      <w:divBdr>
        <w:top w:val="none" w:sz="0" w:space="0" w:color="auto"/>
        <w:left w:val="none" w:sz="0" w:space="0" w:color="auto"/>
        <w:bottom w:val="none" w:sz="0" w:space="0" w:color="auto"/>
        <w:right w:val="none" w:sz="0" w:space="0" w:color="auto"/>
      </w:divBdr>
      <w:divsChild>
        <w:div w:id="442189108">
          <w:marLeft w:val="0"/>
          <w:marRight w:val="0"/>
          <w:marTop w:val="0"/>
          <w:marBottom w:val="0"/>
          <w:divBdr>
            <w:top w:val="none" w:sz="0" w:space="0" w:color="auto"/>
            <w:left w:val="none" w:sz="0" w:space="0" w:color="auto"/>
            <w:bottom w:val="none" w:sz="0" w:space="0" w:color="auto"/>
            <w:right w:val="none" w:sz="0" w:space="0" w:color="auto"/>
          </w:divBdr>
          <w:divsChild>
            <w:div w:id="1827478187">
              <w:marLeft w:val="0"/>
              <w:marRight w:val="0"/>
              <w:marTop w:val="0"/>
              <w:marBottom w:val="0"/>
              <w:divBdr>
                <w:top w:val="none" w:sz="0" w:space="0" w:color="auto"/>
                <w:left w:val="none" w:sz="0" w:space="0" w:color="auto"/>
                <w:bottom w:val="none" w:sz="0" w:space="0" w:color="auto"/>
                <w:right w:val="none" w:sz="0" w:space="0" w:color="auto"/>
              </w:divBdr>
              <w:divsChild>
                <w:div w:id="530802344">
                  <w:marLeft w:val="0"/>
                  <w:marRight w:val="0"/>
                  <w:marTop w:val="0"/>
                  <w:marBottom w:val="0"/>
                  <w:divBdr>
                    <w:top w:val="none" w:sz="0" w:space="0" w:color="auto"/>
                    <w:left w:val="none" w:sz="0" w:space="0" w:color="auto"/>
                    <w:bottom w:val="none" w:sz="0" w:space="0" w:color="auto"/>
                    <w:right w:val="none" w:sz="0" w:space="0" w:color="auto"/>
                  </w:divBdr>
                  <w:divsChild>
                    <w:div w:id="1396662810">
                      <w:marLeft w:val="0"/>
                      <w:marRight w:val="0"/>
                      <w:marTop w:val="0"/>
                      <w:marBottom w:val="0"/>
                      <w:divBdr>
                        <w:top w:val="none" w:sz="0" w:space="0" w:color="auto"/>
                        <w:left w:val="none" w:sz="0" w:space="0" w:color="auto"/>
                        <w:bottom w:val="none" w:sz="0" w:space="0" w:color="auto"/>
                        <w:right w:val="none" w:sz="0" w:space="0" w:color="auto"/>
                      </w:divBdr>
                      <w:divsChild>
                        <w:div w:id="1088842982">
                          <w:marLeft w:val="0"/>
                          <w:marRight w:val="0"/>
                          <w:marTop w:val="0"/>
                          <w:marBottom w:val="0"/>
                          <w:divBdr>
                            <w:top w:val="none" w:sz="0" w:space="0" w:color="auto"/>
                            <w:left w:val="none" w:sz="0" w:space="0" w:color="auto"/>
                            <w:bottom w:val="none" w:sz="0" w:space="0" w:color="auto"/>
                            <w:right w:val="none" w:sz="0" w:space="0" w:color="auto"/>
                          </w:divBdr>
                          <w:divsChild>
                            <w:div w:id="1303344521">
                              <w:marLeft w:val="0"/>
                              <w:marRight w:val="0"/>
                              <w:marTop w:val="0"/>
                              <w:marBottom w:val="0"/>
                              <w:divBdr>
                                <w:top w:val="none" w:sz="0" w:space="0" w:color="auto"/>
                                <w:left w:val="none" w:sz="0" w:space="0" w:color="auto"/>
                                <w:bottom w:val="none" w:sz="0" w:space="0" w:color="auto"/>
                                <w:right w:val="none" w:sz="0" w:space="0" w:color="auto"/>
                              </w:divBdr>
                              <w:divsChild>
                                <w:div w:id="341708786">
                                  <w:marLeft w:val="0"/>
                                  <w:marRight w:val="0"/>
                                  <w:marTop w:val="0"/>
                                  <w:marBottom w:val="0"/>
                                  <w:divBdr>
                                    <w:top w:val="none" w:sz="0" w:space="0" w:color="auto"/>
                                    <w:left w:val="none" w:sz="0" w:space="0" w:color="auto"/>
                                    <w:bottom w:val="none" w:sz="0" w:space="0" w:color="auto"/>
                                    <w:right w:val="none" w:sz="0" w:space="0" w:color="auto"/>
                                  </w:divBdr>
                                  <w:divsChild>
                                    <w:div w:id="1456485483">
                                      <w:marLeft w:val="0"/>
                                      <w:marRight w:val="0"/>
                                      <w:marTop w:val="0"/>
                                      <w:marBottom w:val="0"/>
                                      <w:divBdr>
                                        <w:top w:val="none" w:sz="0" w:space="0" w:color="auto"/>
                                        <w:left w:val="none" w:sz="0" w:space="0" w:color="auto"/>
                                        <w:bottom w:val="none" w:sz="0" w:space="0" w:color="auto"/>
                                        <w:right w:val="none" w:sz="0" w:space="0" w:color="auto"/>
                                      </w:divBdr>
                                      <w:divsChild>
                                        <w:div w:id="719213226">
                                          <w:marLeft w:val="0"/>
                                          <w:marRight w:val="0"/>
                                          <w:marTop w:val="0"/>
                                          <w:marBottom w:val="0"/>
                                          <w:divBdr>
                                            <w:top w:val="none" w:sz="0" w:space="0" w:color="auto"/>
                                            <w:left w:val="none" w:sz="0" w:space="0" w:color="auto"/>
                                            <w:bottom w:val="none" w:sz="0" w:space="0" w:color="auto"/>
                                            <w:right w:val="none" w:sz="0" w:space="0" w:color="auto"/>
                                          </w:divBdr>
                                          <w:divsChild>
                                            <w:div w:id="1194155966">
                                              <w:marLeft w:val="0"/>
                                              <w:marRight w:val="0"/>
                                              <w:marTop w:val="0"/>
                                              <w:marBottom w:val="495"/>
                                              <w:divBdr>
                                                <w:top w:val="none" w:sz="0" w:space="0" w:color="auto"/>
                                                <w:left w:val="none" w:sz="0" w:space="0" w:color="auto"/>
                                                <w:bottom w:val="none" w:sz="0" w:space="0" w:color="auto"/>
                                                <w:right w:val="none" w:sz="0" w:space="0" w:color="auto"/>
                                              </w:divBdr>
                                              <w:divsChild>
                                                <w:div w:id="15910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2556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ud.eba@gov.se" TargetMode="External"/><Relationship Id="rId2" Type="http://schemas.openxmlformats.org/officeDocument/2006/relationships/customXml" Target="../customXml/item2.xml"/><Relationship Id="rId16" Type="http://schemas.openxmlformats.org/officeDocument/2006/relationships/hyperlink" Target="mailto:ud.eba@gov.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png@01CF7415.E5006FA0"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T0813\AppData\Local\Microsoft\Windows\Temporary%20Internet%20Files\Content.Outlook\2FWF0MLM\Promemoria%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Custom 1">
      <a:dk1>
        <a:srgbClr val="131313"/>
      </a:dk1>
      <a:lt1>
        <a:srgbClr val="EDEEE0"/>
      </a:lt1>
      <a:dk2>
        <a:srgbClr val="D40A21"/>
      </a:dk2>
      <a:lt2>
        <a:srgbClr val="FFFEFB"/>
      </a:lt2>
      <a:accent1>
        <a:srgbClr val="D40A21"/>
      </a:accent1>
      <a:accent2>
        <a:srgbClr val="131313"/>
      </a:accent2>
      <a:accent3>
        <a:srgbClr val="888888"/>
      </a:accent3>
      <a:accent4>
        <a:srgbClr val="E0E0E0"/>
      </a:accent4>
      <a:accent5>
        <a:srgbClr val="9F0A1B"/>
      </a:accent5>
      <a:accent6>
        <a:srgbClr val="D42C39"/>
      </a:accent6>
      <a:hlink>
        <a:srgbClr val="131313"/>
      </a:hlink>
      <a:folHlink>
        <a:srgbClr val="F66570"/>
      </a:folHlink>
    </a:clrScheme>
    <a:fontScheme name="Horizon">
      <a:majorFont>
        <a:latin typeface="Arial Narrow"/>
        <a:ea typeface=""/>
        <a:cs typeface=""/>
        <a:font script="Jpan" typeface="ＭＳ ゴシック"/>
        <a:font script="Hang" typeface="HY얕은샘물M"/>
        <a:font script="Hans" typeface="华文新魏"/>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Narrow"/>
        <a:ea typeface=""/>
        <a:cs typeface=""/>
        <a:font script="Jpan" typeface="ＭＳ ゴシック"/>
        <a:font script="Hang" typeface="HY얕은샘물M"/>
        <a:font script="Hans" typeface="华文新魏"/>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39799181-0404-4fb7-b084-4385769b4240">NJNMZ6J3XUUZ-850411663-15134</_dlc_DocId>
    <_dlc_DocIdUrl xmlns="39799181-0404-4fb7-b084-4385769b4240">
      <Url>https://dhs.sp.regeringskansliet.se/kom/UD_2013_01/_layouts/15/DocIdRedir.aspx?ID=NJNMZ6J3XUUZ-850411663-15134</Url>
      <Description>NJNMZ6J3XUUZ-850411663-15134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49CB1BE5802D5B48B792CDA6C5C949A8" ma:contentTypeVersion="30" ma:contentTypeDescription="Skapa nytt dokument med möjlighet att välja RK-mall" ma:contentTypeScope="" ma:versionID="2f3cdbc602fc4008094333e6e69a1c82">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84de6be61db52f1ee49bc518f157ee78"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44DA89F2-3E1A-451B-9C38-571731FFB1C8}">
  <ds:schemaRefs>
    <ds:schemaRef ds:uri="http://schemas.openxmlformats.org/officeDocument/2006/bibliography"/>
  </ds:schemaRefs>
</ds:datastoreItem>
</file>

<file path=customXml/itemProps2.xml><?xml version="1.0" encoding="utf-8"?>
<ds:datastoreItem xmlns:ds="http://schemas.openxmlformats.org/officeDocument/2006/customXml" ds:itemID="{533A2ADB-CEA9-4771-9B6D-B37017B9D719}">
  <ds:schemaRefs>
    <ds:schemaRef ds:uri="http://schemas.microsoft.com/office/2006/metadata/customXsn"/>
  </ds:schemaRefs>
</ds:datastoreItem>
</file>

<file path=customXml/itemProps3.xml><?xml version="1.0" encoding="utf-8"?>
<ds:datastoreItem xmlns:ds="http://schemas.openxmlformats.org/officeDocument/2006/customXml" ds:itemID="{745E4C00-B73B-47BA-A5B8-4D563B30C623}">
  <ds:schemaRefs>
    <ds:schemaRef ds:uri="http://purl.org/dc/elements/1.1/"/>
    <ds:schemaRef ds:uri="http://schemas.microsoft.com/office/2006/metadata/properties"/>
    <ds:schemaRef ds:uri="cc625d36-bb37-4650-91b9-0c96159295ba"/>
    <ds:schemaRef ds:uri="http://schemas.microsoft.com/office/infopath/2007/PartnerControls"/>
    <ds:schemaRef ds:uri="39799181-0404-4fb7-b084-4385769b4240"/>
    <ds:schemaRef ds:uri="http://purl.org/dc/terms/"/>
    <ds:schemaRef ds:uri="http://schemas.openxmlformats.org/package/2006/metadata/core-properties"/>
    <ds:schemaRef ds:uri="88222391-2ab2-41fe-a6ab-6fc35c93fe77"/>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4C78F276-71FC-4B13-B7B7-0C503D4AD4BC}">
  <ds:schemaRefs>
    <ds:schemaRef ds:uri="http://schemas.microsoft.com/sharepoint/events"/>
  </ds:schemaRefs>
</ds:datastoreItem>
</file>

<file path=customXml/itemProps5.xml><?xml version="1.0" encoding="utf-8"?>
<ds:datastoreItem xmlns:ds="http://schemas.openxmlformats.org/officeDocument/2006/customXml" ds:itemID="{A1EF267C-1331-4813-BFA8-BF0F44B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40FF9A-D2F7-41B1-B707-76E488A20D70}">
  <ds:schemaRefs>
    <ds:schemaRef ds:uri="http://schemas.microsoft.com/sharepoint/v3/contenttype/forms"/>
  </ds:schemaRefs>
</ds:datastoreItem>
</file>

<file path=customXml/itemProps7.xml><?xml version="1.0" encoding="utf-8"?>
<ds:datastoreItem xmlns:ds="http://schemas.openxmlformats.org/officeDocument/2006/customXml" ds:itemID="{86B17BFC-BCEF-41B4-9205-131A0C3C891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Promemoria Template</Template>
  <TotalTime>0</TotalTime>
  <Pages>5</Pages>
  <Words>1815</Words>
  <Characters>9622</Characters>
  <Application>Microsoft Office Word</Application>
  <DocSecurity>0</DocSecurity>
  <Lines>80</Lines>
  <Paragraphs>22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Regeringskansliet RK IT</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Tove Bucht</dc:creator>
  <cp:lastModifiedBy>Mats Hårsmar</cp:lastModifiedBy>
  <cp:revision>3</cp:revision>
  <cp:lastPrinted>2018-10-31T09:35:00Z</cp:lastPrinted>
  <dcterms:created xsi:type="dcterms:W3CDTF">2021-04-14T09:31:00Z</dcterms:created>
  <dcterms:modified xsi:type="dcterms:W3CDTF">2021-04-15T06:49:00Z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0x010100BBA312BF02777149882D207184EC35C0320049CB1BE5802D5B48B792CDA6C5C949A8</vt:lpwstr>
  </property>
  <property fmtid="{D5CDD505-2E9C-101B-9397-08002B2CF9AE}" pid="3" name="_dlc_DocIdItemGuid">
    <vt:lpwstr>a5b5167d-237f-47d2-b7fe-a5554593ddc9</vt:lpwstr>
  </property>
  <property fmtid="{D5CDD505-2E9C-101B-9397-08002B2CF9AE}" pid="4" name="Departementsenhet">
    <vt:lpwstr/>
  </property>
  <property fmtid="{D5CDD505-2E9C-101B-9397-08002B2CF9AE}" pid="5" name="Aktivitetskategori">
    <vt:lpwstr/>
  </property>
  <property fmtid="{D5CDD505-2E9C-101B-9397-08002B2CF9AE}" pid="6" name="TaxKeyword">
    <vt:lpwstr/>
  </property>
  <property fmtid="{D5CDD505-2E9C-101B-9397-08002B2CF9AE}" pid="7" name="Organisation">
    <vt:lpwstr/>
  </property>
  <property fmtid="{D5CDD505-2E9C-101B-9397-08002B2CF9AE}" pid="8" name="_dlc_DocId">
    <vt:lpwstr>NJNMZ6J3XUUZ-850411663-10098</vt:lpwstr>
  </property>
  <property fmtid="{D5CDD505-2E9C-101B-9397-08002B2CF9AE}" pid="9" name="ActivityCategory">
    <vt:lpwstr/>
  </property>
  <property fmtid="{D5CDD505-2E9C-101B-9397-08002B2CF9AE}" pid="10" name="_dlc_DocIdUrl">
    <vt:lpwstr>https://dhs.sp.regeringskansliet.se/kom/UD_2013_01/_layouts/15/DocIdRedir.aspx?ID=NJNMZ6J3XUUZ-850411663-10098, NJNMZ6J3XUUZ-850411663-10098</vt:lpwstr>
  </property>
  <property fmtid="{D5CDD505-2E9C-101B-9397-08002B2CF9AE}" pid="11" name="TaxKeywordTaxHTField">
    <vt:lpwstr/>
  </property>
</Properties>
</file>